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9D5" w14:textId="77777777" w:rsidR="0078591D" w:rsidRPr="00361D24" w:rsidRDefault="0078591D" w:rsidP="0078591D">
      <w:pPr>
        <w:bidi/>
        <w:spacing w:line="240" w:lineRule="auto"/>
        <w:outlineLvl w:val="0"/>
        <w:rPr>
          <w:rFonts w:ascii="Assistant" w:eastAsia="Times New Roman" w:hAnsi="Assistant" w:cs="Assistant"/>
          <w:b/>
          <w:bCs/>
          <w:color w:val="000000"/>
          <w:kern w:val="36"/>
          <w:sz w:val="48"/>
          <w:szCs w:val="48"/>
          <w:lang/>
        </w:rPr>
      </w:pPr>
      <w:r w:rsidRPr="00361D24">
        <w:rPr>
          <w:rFonts w:ascii="Assistant" w:eastAsia="Times New Roman" w:hAnsi="Assistant" w:cs="Assistant" w:hint="cs"/>
          <w:b/>
          <w:bCs/>
          <w:color w:val="000000"/>
          <w:kern w:val="36"/>
          <w:sz w:val="48"/>
          <w:szCs w:val="48"/>
          <w:rtl/>
          <w:lang/>
        </w:rPr>
        <w:t>תקנון אתר</w:t>
      </w:r>
      <w:r>
        <w:rPr>
          <w:rFonts w:ascii="Assistant" w:eastAsia="Times New Roman" w:hAnsi="Assistant" w:cs="Assistant" w:hint="cs"/>
          <w:b/>
          <w:bCs/>
          <w:color w:val="000000"/>
          <w:kern w:val="36"/>
          <w:sz w:val="48"/>
          <w:szCs w:val="48"/>
          <w:rtl/>
          <w:lang/>
        </w:rPr>
        <w:t xml:space="preserve"> "</w:t>
      </w:r>
      <w:proofErr w:type="spellStart"/>
      <w:r>
        <w:rPr>
          <w:rFonts w:ascii="Assistant" w:eastAsia="Times New Roman" w:hAnsi="Assistant" w:cs="Assistant" w:hint="cs"/>
          <w:b/>
          <w:bCs/>
          <w:color w:val="000000"/>
          <w:kern w:val="36"/>
          <w:sz w:val="48"/>
          <w:szCs w:val="48"/>
          <w:rtl/>
          <w:lang/>
        </w:rPr>
        <w:t>י.בי</w:t>
      </w:r>
      <w:proofErr w:type="spellEnd"/>
      <w:r>
        <w:rPr>
          <w:rFonts w:ascii="Assistant" w:eastAsia="Times New Roman" w:hAnsi="Assistant" w:cs="Assistant" w:hint="cs"/>
          <w:b/>
          <w:bCs/>
          <w:color w:val="000000"/>
          <w:kern w:val="36"/>
          <w:sz w:val="48"/>
          <w:szCs w:val="48"/>
          <w:rtl/>
          <w:lang/>
        </w:rPr>
        <w:t xml:space="preserve"> </w:t>
      </w:r>
      <w:proofErr w:type="spellStart"/>
      <w:r>
        <w:rPr>
          <w:rFonts w:ascii="Assistant" w:eastAsia="Times New Roman" w:hAnsi="Assistant" w:cs="Assistant" w:hint="cs"/>
          <w:b/>
          <w:bCs/>
          <w:color w:val="000000"/>
          <w:kern w:val="36"/>
          <w:sz w:val="48"/>
          <w:szCs w:val="48"/>
          <w:rtl/>
          <w:lang/>
        </w:rPr>
        <w:t>טאצ</w:t>
      </w:r>
      <w:proofErr w:type="spellEnd"/>
      <w:r>
        <w:rPr>
          <w:rFonts w:ascii="Assistant" w:eastAsia="Times New Roman" w:hAnsi="Assistant" w:cs="Assistant" w:hint="cs"/>
          <w:b/>
          <w:bCs/>
          <w:color w:val="000000"/>
          <w:kern w:val="36"/>
          <w:sz w:val="48"/>
          <w:szCs w:val="48"/>
          <w:rtl/>
          <w:lang/>
        </w:rPr>
        <w:t>' בע"מ"</w:t>
      </w:r>
    </w:p>
    <w:p w14:paraId="3275EE60" w14:textId="77777777" w:rsidR="0078591D" w:rsidRDefault="0078591D" w:rsidP="0078591D">
      <w:pPr>
        <w:bidi/>
        <w:rPr>
          <w:rtl/>
        </w:rPr>
      </w:pPr>
    </w:p>
    <w:p w14:paraId="7146A539" w14:textId="77777777" w:rsidR="0078591D" w:rsidRDefault="0078591D" w:rsidP="0078591D">
      <w:pPr>
        <w:bidi/>
        <w:rPr>
          <w:rFonts w:ascii="Assistant" w:hAnsi="Assistant" w:cs="Assistant"/>
          <w:b/>
          <w:bCs/>
          <w:color w:val="000000"/>
          <w:sz w:val="30"/>
          <w:szCs w:val="30"/>
          <w:rtl/>
        </w:rPr>
      </w:pPr>
      <w:r>
        <w:rPr>
          <w:rFonts w:ascii="Assistant" w:hAnsi="Assistant" w:cs="Assistant" w:hint="cs"/>
          <w:b/>
          <w:bCs/>
          <w:color w:val="000000"/>
          <w:sz w:val="30"/>
          <w:szCs w:val="30"/>
          <w:rtl/>
        </w:rPr>
        <w:t>תקנון תנאי שימוש באתר</w:t>
      </w:r>
    </w:p>
    <w:p w14:paraId="3E3D7F6E"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 xml:space="preserve">ברוכים הבאים לאתר הבית של </w:t>
      </w:r>
      <w:r>
        <w:rPr>
          <w:rFonts w:ascii="Assistant" w:eastAsia="Times New Roman" w:hAnsi="Assistant" w:cs="Assistant" w:hint="cs"/>
          <w:color w:val="000000"/>
          <w:sz w:val="27"/>
          <w:szCs w:val="27"/>
          <w:rtl/>
          <w:lang/>
        </w:rPr>
        <w:t>"</w:t>
      </w:r>
      <w:r w:rsidRPr="00317762">
        <w:rPr>
          <w:rFonts w:ascii="Assistant" w:eastAsia="Times New Roman" w:hAnsi="Assistant" w:cs="Assistant" w:hint="cs"/>
          <w:color w:val="000000"/>
          <w:sz w:val="27"/>
          <w:szCs w:val="27"/>
          <w:rtl/>
          <w:lang/>
        </w:rPr>
        <w:t xml:space="preserve"> </w:t>
      </w:r>
      <w:proofErr w:type="spellStart"/>
      <w:r w:rsidRPr="00317762">
        <w:rPr>
          <w:rFonts w:ascii="Assistant" w:eastAsia="Times New Roman" w:hAnsi="Assistant" w:cs="Assistant" w:hint="cs"/>
          <w:color w:val="000000"/>
          <w:sz w:val="27"/>
          <w:szCs w:val="27"/>
          <w:rtl/>
          <w:lang/>
        </w:rPr>
        <w:t>י.בי</w:t>
      </w:r>
      <w:proofErr w:type="spellEnd"/>
      <w:r w:rsidRPr="00317762">
        <w:rPr>
          <w:rFonts w:ascii="Assistant" w:eastAsia="Times New Roman" w:hAnsi="Assistant" w:cs="Assistant" w:hint="cs"/>
          <w:color w:val="000000"/>
          <w:sz w:val="27"/>
          <w:szCs w:val="27"/>
          <w:rtl/>
          <w:lang/>
        </w:rPr>
        <w:t xml:space="preserve"> </w:t>
      </w:r>
      <w:proofErr w:type="spellStart"/>
      <w:r w:rsidRPr="00317762">
        <w:rPr>
          <w:rFonts w:ascii="Assistant" w:eastAsia="Times New Roman" w:hAnsi="Assistant" w:cs="Assistant" w:hint="cs"/>
          <w:color w:val="000000"/>
          <w:sz w:val="27"/>
          <w:szCs w:val="27"/>
          <w:rtl/>
          <w:lang/>
        </w:rPr>
        <w:t>טאצ</w:t>
      </w:r>
      <w:proofErr w:type="spellEnd"/>
      <w:r w:rsidRPr="00317762">
        <w:rPr>
          <w:rFonts w:ascii="Assistant" w:eastAsia="Times New Roman" w:hAnsi="Assistant" w:cs="Assistant" w:hint="cs"/>
          <w:color w:val="000000"/>
          <w:sz w:val="27"/>
          <w:szCs w:val="27"/>
          <w:rtl/>
          <w:lang/>
        </w:rPr>
        <w:t>' בע"מ</w:t>
      </w:r>
      <w:r>
        <w:rPr>
          <w:rFonts w:ascii="Assistant" w:eastAsia="Times New Roman" w:hAnsi="Assistant" w:cs="Assistant" w:hint="cs"/>
          <w:color w:val="000000"/>
          <w:sz w:val="27"/>
          <w:szCs w:val="27"/>
          <w:rtl/>
          <w:lang/>
        </w:rPr>
        <w:t xml:space="preserve"> "</w:t>
      </w:r>
    </w:p>
    <w:p w14:paraId="584E8563"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תקנון זה, מסדיר את התנאים לשימוש באתר האינטרנט של</w:t>
      </w:r>
      <w:r w:rsidRPr="00361D24">
        <w:rPr>
          <w:rFonts w:ascii="Assistant" w:eastAsia="Times New Roman" w:hAnsi="Assistant" w:cs="Assistant" w:hint="cs"/>
          <w:color w:val="000000"/>
          <w:sz w:val="27"/>
          <w:szCs w:val="27"/>
          <w:lang/>
        </w:rPr>
        <w:t xml:space="preserve"> </w:t>
      </w:r>
      <w:proofErr w:type="spellStart"/>
      <w:r w:rsidRPr="00317762">
        <w:rPr>
          <w:rFonts w:ascii="Assistant" w:eastAsia="Times New Roman" w:hAnsi="Assistant" w:cs="Assistant" w:hint="cs"/>
          <w:color w:val="000000"/>
          <w:sz w:val="27"/>
          <w:szCs w:val="27"/>
          <w:rtl/>
          <w:lang/>
        </w:rPr>
        <w:t>י.בי</w:t>
      </w:r>
      <w:proofErr w:type="spellEnd"/>
      <w:r w:rsidRPr="00317762">
        <w:rPr>
          <w:rFonts w:ascii="Assistant" w:eastAsia="Times New Roman" w:hAnsi="Assistant" w:cs="Assistant" w:hint="cs"/>
          <w:color w:val="000000"/>
          <w:sz w:val="27"/>
          <w:szCs w:val="27"/>
          <w:rtl/>
          <w:lang/>
        </w:rPr>
        <w:t xml:space="preserve"> </w:t>
      </w:r>
      <w:proofErr w:type="spellStart"/>
      <w:r w:rsidRPr="00317762">
        <w:rPr>
          <w:rFonts w:ascii="Assistant" w:eastAsia="Times New Roman" w:hAnsi="Assistant" w:cs="Assistant" w:hint="cs"/>
          <w:color w:val="000000"/>
          <w:sz w:val="27"/>
          <w:szCs w:val="27"/>
          <w:rtl/>
          <w:lang/>
        </w:rPr>
        <w:t>טאצ</w:t>
      </w:r>
      <w:proofErr w:type="spellEnd"/>
      <w:r w:rsidRPr="00317762">
        <w:rPr>
          <w:rFonts w:ascii="Assistant" w:eastAsia="Times New Roman" w:hAnsi="Assistant" w:cs="Assistant" w:hint="cs"/>
          <w:color w:val="000000"/>
          <w:sz w:val="27"/>
          <w:szCs w:val="27"/>
          <w:rtl/>
          <w:lang/>
        </w:rPr>
        <w:t>' בע"מ</w:t>
      </w:r>
      <w:r>
        <w:rPr>
          <w:rFonts w:ascii="Assistant" w:eastAsia="Times New Roman" w:hAnsi="Assistant" w:cs="Assistant" w:hint="cs"/>
          <w:color w:val="000000"/>
          <w:sz w:val="27"/>
          <w:szCs w:val="27"/>
          <w:rtl/>
          <w:lang/>
        </w:rPr>
        <w:t xml:space="preserve"> </w:t>
      </w:r>
      <w:r w:rsidRPr="00361D24">
        <w:rPr>
          <w:rFonts w:ascii="Assistant" w:eastAsia="Times New Roman" w:hAnsi="Assistant" w:cs="Assistant" w:hint="cs"/>
          <w:color w:val="000000"/>
          <w:sz w:val="27"/>
          <w:szCs w:val="27"/>
          <w:rtl/>
          <w:lang/>
        </w:rPr>
        <w:t>וכן את התנאים לרכישה</w:t>
      </w:r>
      <w:r>
        <w:rPr>
          <w:rFonts w:ascii="Assistant" w:eastAsia="Times New Roman" w:hAnsi="Assistant" w:cs="Assistant" w:hint="cs"/>
          <w:color w:val="000000"/>
          <w:sz w:val="27"/>
          <w:szCs w:val="27"/>
          <w:rtl/>
          <w:lang/>
        </w:rPr>
        <w:t>.</w:t>
      </w:r>
      <w:r w:rsidRPr="00361D24">
        <w:rPr>
          <w:rFonts w:ascii="Assistant" w:eastAsia="Times New Roman" w:hAnsi="Assistant" w:cs="Assistant" w:hint="cs"/>
          <w:color w:val="000000"/>
          <w:sz w:val="27"/>
          <w:szCs w:val="27"/>
          <w:rtl/>
          <w:lang/>
        </w:rPr>
        <w:t xml:space="preserve"> (להלן</w:t>
      </w:r>
      <w:r w:rsidRPr="00361D24">
        <w:rPr>
          <w:rFonts w:ascii="Assistant" w:eastAsia="Times New Roman" w:hAnsi="Assistant" w:cs="Assistant" w:hint="cs"/>
          <w:color w:val="000000"/>
          <w:sz w:val="27"/>
          <w:szCs w:val="27"/>
          <w:lang/>
        </w:rPr>
        <w:t>: "</w:t>
      </w:r>
      <w:r w:rsidRPr="00361D24">
        <w:rPr>
          <w:rFonts w:ascii="Assistant" w:eastAsia="Times New Roman" w:hAnsi="Assistant" w:cs="Assistant" w:hint="cs"/>
          <w:b/>
          <w:bCs/>
          <w:color w:val="000000"/>
          <w:sz w:val="27"/>
          <w:szCs w:val="27"/>
          <w:u w:val="single"/>
          <w:rtl/>
          <w:lang/>
        </w:rPr>
        <w:t>התקנון</w:t>
      </w:r>
      <w:r w:rsidRPr="00361D24">
        <w:rPr>
          <w:rFonts w:ascii="Assistant" w:eastAsia="Times New Roman" w:hAnsi="Assistant" w:cs="Assistant" w:hint="cs"/>
          <w:color w:val="000000"/>
          <w:sz w:val="27"/>
          <w:szCs w:val="27"/>
          <w:lang/>
        </w:rPr>
        <w:t xml:space="preserve">" </w:t>
      </w:r>
      <w:r w:rsidRPr="00361D24">
        <w:rPr>
          <w:rFonts w:ascii="Assistant" w:eastAsia="Times New Roman" w:hAnsi="Assistant" w:cs="Assistant" w:hint="cs"/>
          <w:color w:val="000000"/>
          <w:sz w:val="27"/>
          <w:szCs w:val="27"/>
          <w:rtl/>
          <w:lang/>
        </w:rPr>
        <w:t>או </w:t>
      </w:r>
      <w:r w:rsidRPr="00361D24">
        <w:rPr>
          <w:rFonts w:ascii="Assistant" w:eastAsia="Times New Roman" w:hAnsi="Assistant" w:cs="Assistant" w:hint="cs"/>
          <w:b/>
          <w:bCs/>
          <w:color w:val="000000"/>
          <w:sz w:val="27"/>
          <w:szCs w:val="27"/>
          <w:u w:val="single"/>
          <w:rtl/>
          <w:lang/>
        </w:rPr>
        <w:t>תנאי השימוש</w:t>
      </w:r>
      <w:r w:rsidRPr="00361D24">
        <w:rPr>
          <w:rFonts w:ascii="Assistant" w:eastAsia="Times New Roman" w:hAnsi="Assistant" w:cs="Assistant" w:hint="cs"/>
          <w:color w:val="000000"/>
          <w:sz w:val="27"/>
          <w:szCs w:val="27"/>
          <w:rtl/>
          <w:lang/>
        </w:rPr>
        <w:t> או תנאי הרכישה</w:t>
      </w:r>
      <w:r w:rsidRPr="00361D24">
        <w:rPr>
          <w:rFonts w:ascii="Assistant" w:eastAsia="Times New Roman" w:hAnsi="Assistant" w:cs="Assistant" w:hint="cs"/>
          <w:color w:val="000000"/>
          <w:sz w:val="27"/>
          <w:szCs w:val="27"/>
          <w:lang/>
        </w:rPr>
        <w:t>).</w:t>
      </w:r>
    </w:p>
    <w:p w14:paraId="57600C6B"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הצפייה והשימוש והרכישה באתר כפופים לכל הוראות התקנון והוראות כל דין</w:t>
      </w:r>
      <w:r w:rsidRPr="00361D24">
        <w:rPr>
          <w:rFonts w:ascii="Assistant" w:eastAsia="Times New Roman" w:hAnsi="Assistant" w:cs="Assistant" w:hint="cs"/>
          <w:color w:val="000000"/>
          <w:sz w:val="27"/>
          <w:szCs w:val="27"/>
          <w:lang/>
        </w:rPr>
        <w:t>.</w:t>
      </w:r>
    </w:p>
    <w:p w14:paraId="1AC93C77"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המשתמש באתר מאשר בעשותו כן כי הוא קרא את הוראות התקנון והוא מסכים להן ומתחייב לפעול בהתאם</w:t>
      </w:r>
      <w:r w:rsidRPr="00361D24">
        <w:rPr>
          <w:rFonts w:ascii="Assistant" w:eastAsia="Times New Roman" w:hAnsi="Assistant" w:cs="Assistant" w:hint="cs"/>
          <w:color w:val="000000"/>
          <w:sz w:val="27"/>
          <w:szCs w:val="27"/>
          <w:lang/>
        </w:rPr>
        <w:t>.</w:t>
      </w:r>
    </w:p>
    <w:p w14:paraId="352161AB"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proofErr w:type="spellStart"/>
      <w:r w:rsidRPr="00317762">
        <w:rPr>
          <w:rFonts w:ascii="Assistant" w:eastAsia="Times New Roman" w:hAnsi="Assistant" w:cs="Assistant" w:hint="cs"/>
          <w:color w:val="000000"/>
          <w:sz w:val="27"/>
          <w:szCs w:val="27"/>
          <w:rtl/>
          <w:lang/>
        </w:rPr>
        <w:t>י.בי</w:t>
      </w:r>
      <w:proofErr w:type="spellEnd"/>
      <w:r w:rsidRPr="00317762">
        <w:rPr>
          <w:rFonts w:ascii="Assistant" w:eastAsia="Times New Roman" w:hAnsi="Assistant" w:cs="Assistant" w:hint="cs"/>
          <w:color w:val="000000"/>
          <w:sz w:val="27"/>
          <w:szCs w:val="27"/>
          <w:rtl/>
          <w:lang/>
        </w:rPr>
        <w:t xml:space="preserve"> </w:t>
      </w:r>
      <w:proofErr w:type="spellStart"/>
      <w:r w:rsidRPr="00317762">
        <w:rPr>
          <w:rFonts w:ascii="Assistant" w:eastAsia="Times New Roman" w:hAnsi="Assistant" w:cs="Assistant" w:hint="cs"/>
          <w:color w:val="000000"/>
          <w:sz w:val="27"/>
          <w:szCs w:val="27"/>
          <w:rtl/>
          <w:lang/>
        </w:rPr>
        <w:t>טאצ</w:t>
      </w:r>
      <w:proofErr w:type="spellEnd"/>
      <w:r w:rsidRPr="00317762">
        <w:rPr>
          <w:rFonts w:ascii="Assistant" w:eastAsia="Times New Roman" w:hAnsi="Assistant" w:cs="Assistant" w:hint="cs"/>
          <w:color w:val="000000"/>
          <w:sz w:val="27"/>
          <w:szCs w:val="27"/>
          <w:rtl/>
          <w:lang/>
        </w:rPr>
        <w:t>' בע"מ</w:t>
      </w:r>
      <w:r w:rsidRPr="00361D24">
        <w:rPr>
          <w:rFonts w:ascii="Assistant" w:eastAsia="Times New Roman" w:hAnsi="Assistant" w:cs="Assistant" w:hint="cs"/>
          <w:color w:val="000000"/>
          <w:sz w:val="27"/>
          <w:szCs w:val="27"/>
          <w:lang/>
        </w:rPr>
        <w:t xml:space="preserve"> </w:t>
      </w:r>
      <w:r w:rsidRPr="00361D24">
        <w:rPr>
          <w:rFonts w:ascii="Assistant" w:eastAsia="Times New Roman" w:hAnsi="Assistant" w:cs="Assistant" w:hint="cs"/>
          <w:color w:val="000000"/>
          <w:sz w:val="27"/>
          <w:szCs w:val="27"/>
          <w:rtl/>
          <w:lang/>
        </w:rPr>
        <w:t>רשאית ללא הודעה מוקדמת ועל פי שיקול דעת בלעדי לשנות מעת לעת את הוראות תקנון זה כולן או חלקן וכל מסמך אחר המסדיר את תנאי ההתקשרות בין קהל לקוחותיה לבינה</w:t>
      </w:r>
      <w:r w:rsidRPr="00361D24">
        <w:rPr>
          <w:rFonts w:ascii="Assistant" w:eastAsia="Times New Roman" w:hAnsi="Assistant" w:cs="Assistant" w:hint="cs"/>
          <w:color w:val="000000"/>
          <w:sz w:val="27"/>
          <w:szCs w:val="27"/>
          <w:lang/>
        </w:rPr>
        <w:t>.</w:t>
      </w:r>
    </w:p>
    <w:p w14:paraId="5CACBF0D"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השימוש בלשון זכר בעת כתיבת תקנון זה הינו לשם הנוחות בלבד וכל האמור בו מיועד לנשים וגברים כאחד. האמור בלשון יחיד יש לקרוא בלשון רבים לפי העניין ולהיפך</w:t>
      </w:r>
      <w:r w:rsidRPr="00361D24">
        <w:rPr>
          <w:rFonts w:ascii="Assistant" w:eastAsia="Times New Roman" w:hAnsi="Assistant" w:cs="Assistant" w:hint="cs"/>
          <w:color w:val="000000"/>
          <w:sz w:val="27"/>
          <w:szCs w:val="27"/>
          <w:lang/>
        </w:rPr>
        <w:t>.</w:t>
      </w:r>
    </w:p>
    <w:p w14:paraId="6A2A3F12"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הכותרות בתקנון זה אינן מחייבות או ממצות ונועדו לשם הנוחות בלבד</w:t>
      </w:r>
      <w:r w:rsidRPr="00361D24">
        <w:rPr>
          <w:rFonts w:ascii="Assistant" w:eastAsia="Times New Roman" w:hAnsi="Assistant" w:cs="Assistant" w:hint="cs"/>
          <w:color w:val="000000"/>
          <w:sz w:val="27"/>
          <w:szCs w:val="27"/>
          <w:lang/>
        </w:rPr>
        <w:t>.</w:t>
      </w:r>
    </w:p>
    <w:p w14:paraId="71C27E36"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 xml:space="preserve">מובהר, כי כלל התנאים בתקנון זה כפופים לכל דין נוהג לרבות חוק הגנת הצרכן </w:t>
      </w:r>
      <w:proofErr w:type="spellStart"/>
      <w:r w:rsidRPr="00361D24">
        <w:rPr>
          <w:rFonts w:ascii="Assistant" w:eastAsia="Times New Roman" w:hAnsi="Assistant" w:cs="Assistant" w:hint="cs"/>
          <w:color w:val="000000"/>
          <w:sz w:val="27"/>
          <w:szCs w:val="27"/>
          <w:rtl/>
          <w:lang/>
        </w:rPr>
        <w:t>התשמ"א</w:t>
      </w:r>
      <w:proofErr w:type="spellEnd"/>
      <w:r w:rsidRPr="00361D24">
        <w:rPr>
          <w:rFonts w:ascii="Assistant" w:eastAsia="Times New Roman" w:hAnsi="Assistant" w:cs="Assistant" w:hint="cs"/>
          <w:color w:val="000000"/>
          <w:sz w:val="27"/>
          <w:szCs w:val="27"/>
          <w:rtl/>
          <w:lang/>
        </w:rPr>
        <w:t xml:space="preserve"> 1981 ותקנותיו</w:t>
      </w:r>
      <w:r w:rsidRPr="00361D24">
        <w:rPr>
          <w:rFonts w:ascii="Assistant" w:eastAsia="Times New Roman" w:hAnsi="Assistant" w:cs="Assistant" w:hint="cs"/>
          <w:color w:val="000000"/>
          <w:sz w:val="27"/>
          <w:szCs w:val="27"/>
          <w:lang/>
        </w:rPr>
        <w:t>.</w:t>
      </w:r>
    </w:p>
    <w:p w14:paraId="4D70D44E" w14:textId="77777777" w:rsidR="0078591D" w:rsidRPr="00361D24"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מובהר כי אם יקבע בעתיד על ידי רשות מוסמכת שסעיף בתקנון זה אינו עומד בכפיפה אחת להוראות דין כלשהו, לא תהיה לכך השפעה על נפקות משפטית של סעיפים אחרים בתקנון זה</w:t>
      </w:r>
      <w:r w:rsidRPr="00361D24">
        <w:rPr>
          <w:rFonts w:ascii="Assistant" w:eastAsia="Times New Roman" w:hAnsi="Assistant" w:cs="Assistant" w:hint="cs"/>
          <w:color w:val="000000"/>
          <w:sz w:val="27"/>
          <w:szCs w:val="27"/>
          <w:lang/>
        </w:rPr>
        <w:t>.</w:t>
      </w:r>
    </w:p>
    <w:p w14:paraId="7C8D8362" w14:textId="77777777" w:rsidR="0078591D"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sidRPr="00361D24">
        <w:rPr>
          <w:rFonts w:ascii="Assistant" w:eastAsia="Times New Roman" w:hAnsi="Assistant" w:cs="Assistant" w:hint="cs"/>
          <w:color w:val="000000"/>
          <w:sz w:val="27"/>
          <w:szCs w:val="27"/>
          <w:rtl/>
          <w:lang/>
        </w:rPr>
        <w:t>בכל מקום בו רשום</w:t>
      </w:r>
      <w:r w:rsidRPr="00361D24">
        <w:rPr>
          <w:rFonts w:ascii="Assistant" w:eastAsia="Times New Roman" w:hAnsi="Assistant" w:cs="Assistant" w:hint="cs"/>
          <w:color w:val="000000"/>
          <w:sz w:val="27"/>
          <w:szCs w:val="27"/>
          <w:lang/>
        </w:rPr>
        <w:t xml:space="preserve"> </w:t>
      </w:r>
      <w:r>
        <w:rPr>
          <w:rFonts w:ascii="Assistant" w:eastAsia="Times New Roman" w:hAnsi="Assistant" w:cs="Assistant" w:hint="cs"/>
          <w:color w:val="000000"/>
          <w:sz w:val="27"/>
          <w:szCs w:val="27"/>
          <w:rtl/>
          <w:lang/>
        </w:rPr>
        <w:t>בי-</w:t>
      </w:r>
      <w:proofErr w:type="spellStart"/>
      <w:r>
        <w:rPr>
          <w:rFonts w:ascii="Assistant" w:eastAsia="Times New Roman" w:hAnsi="Assistant" w:cs="Assistant" w:hint="cs"/>
          <w:color w:val="000000"/>
          <w:sz w:val="27"/>
          <w:szCs w:val="27"/>
          <w:rtl/>
          <w:lang/>
        </w:rPr>
        <w:t>טאצ</w:t>
      </w:r>
      <w:proofErr w:type="spellEnd"/>
      <w:r>
        <w:rPr>
          <w:rFonts w:ascii="Assistant" w:eastAsia="Times New Roman" w:hAnsi="Assistant" w:cs="Assistant" w:hint="cs"/>
          <w:color w:val="000000"/>
          <w:sz w:val="27"/>
          <w:szCs w:val="27"/>
          <w:rtl/>
          <w:lang/>
        </w:rPr>
        <w:t>'</w:t>
      </w:r>
      <w:r w:rsidRPr="00361D24">
        <w:rPr>
          <w:rFonts w:ascii="Assistant" w:eastAsia="Times New Roman" w:hAnsi="Assistant" w:cs="Assistant" w:hint="cs"/>
          <w:color w:val="000000"/>
          <w:sz w:val="27"/>
          <w:szCs w:val="27"/>
          <w:lang/>
        </w:rPr>
        <w:t xml:space="preserve"> </w:t>
      </w:r>
      <w:r w:rsidRPr="00361D24">
        <w:rPr>
          <w:rFonts w:ascii="Assistant" w:eastAsia="Times New Roman" w:hAnsi="Assistant" w:cs="Assistant" w:hint="cs"/>
          <w:color w:val="000000"/>
          <w:sz w:val="27"/>
          <w:szCs w:val="27"/>
          <w:rtl/>
          <w:lang/>
        </w:rPr>
        <w:t>הכוונה היא לרבות מפעילי אתר האינטרנט, הצוותים בחנויות וכל מי מטעמה</w:t>
      </w:r>
      <w:r w:rsidRPr="00361D24">
        <w:rPr>
          <w:rFonts w:ascii="Assistant" w:eastAsia="Times New Roman" w:hAnsi="Assistant" w:cs="Assistant" w:hint="cs"/>
          <w:color w:val="000000"/>
          <w:sz w:val="27"/>
          <w:szCs w:val="27"/>
          <w:lang/>
        </w:rPr>
        <w:t>.</w:t>
      </w:r>
      <w:bookmarkStart w:id="0" w:name="_Hlk106701313"/>
    </w:p>
    <w:p w14:paraId="5BF638A4" w14:textId="77777777" w:rsidR="0078591D"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Pr>
          <w:rFonts w:ascii="Assistant" w:hAnsi="Assistant" w:cs="Assistant" w:hint="cs"/>
          <w:color w:val="000000"/>
          <w:rtl/>
        </w:rPr>
        <w:t>תנאי הרכישה באתר</w:t>
      </w:r>
      <w:r>
        <w:rPr>
          <w:rFonts w:ascii="Assistant" w:hAnsi="Assistant" w:cs="Assistant" w:hint="cs"/>
          <w:color w:val="000000"/>
        </w:rPr>
        <w:t xml:space="preserve"> </w:t>
      </w:r>
      <w:r>
        <w:rPr>
          <w:rFonts w:ascii="Assistant" w:hAnsi="Assistant" w:cs="Assistant" w:hint="cs"/>
          <w:color w:val="000000"/>
          <w:rtl/>
        </w:rPr>
        <w:t xml:space="preserve"> </w:t>
      </w:r>
    </w:p>
    <w:p w14:paraId="0FE7D71A" w14:textId="77777777" w:rsidR="0078591D" w:rsidRDefault="0078591D" w:rsidP="0078591D">
      <w:pPr>
        <w:numPr>
          <w:ilvl w:val="0"/>
          <w:numId w:val="1"/>
        </w:numPr>
        <w:bidi/>
        <w:spacing w:before="100" w:beforeAutospacing="1" w:after="100" w:afterAutospacing="1" w:line="240" w:lineRule="auto"/>
        <w:rPr>
          <w:rFonts w:ascii="Assistant" w:eastAsia="Times New Roman" w:hAnsi="Assistant" w:cs="Assistant"/>
          <w:color w:val="000000"/>
          <w:sz w:val="27"/>
          <w:szCs w:val="27"/>
          <w:lang/>
        </w:rPr>
      </w:pPr>
      <w:r>
        <w:rPr>
          <w:rFonts w:ascii="Assistant" w:hAnsi="Assistant" w:cs="Assistant" w:hint="cs"/>
          <w:color w:val="000000"/>
          <w:rtl/>
        </w:rPr>
        <w:t>תנאי הרכישה באתר</w:t>
      </w:r>
      <w:r>
        <w:rPr>
          <w:rFonts w:ascii="Assistant" w:hAnsi="Assistant" w:cs="Assistant" w:hint="cs"/>
          <w:color w:val="000000"/>
        </w:rPr>
        <w:t xml:space="preserve"> </w:t>
      </w:r>
      <w:r>
        <w:rPr>
          <w:rFonts w:ascii="Assistant" w:hAnsi="Assistant" w:cs="Assistant" w:hint="cs"/>
          <w:color w:val="000000"/>
          <w:rtl/>
        </w:rPr>
        <w:t xml:space="preserve"> </w:t>
      </w:r>
    </w:p>
    <w:p w14:paraId="4C33CD06" w14:textId="77777777" w:rsidR="0078591D" w:rsidRDefault="0078591D" w:rsidP="0078591D">
      <w:pPr>
        <w:pStyle w:val="3"/>
        <w:shd w:val="clear" w:color="auto" w:fill="F3F2F2"/>
        <w:bidi/>
        <w:rPr>
          <w:rFonts w:ascii="Assistant" w:hAnsi="Assistant" w:cs="Assistant"/>
          <w:color w:val="000000"/>
        </w:rPr>
      </w:pPr>
      <w:r>
        <w:rPr>
          <w:rFonts w:ascii="Assistant" w:hAnsi="Assistant" w:cs="Assistant" w:hint="cs"/>
          <w:color w:val="000000"/>
          <w:rtl/>
        </w:rPr>
        <w:t>תנאי הרכישה באתר בי-</w:t>
      </w:r>
      <w:proofErr w:type="spellStart"/>
      <w:r>
        <w:rPr>
          <w:rFonts w:ascii="Assistant" w:hAnsi="Assistant" w:cs="Assistant" w:hint="cs"/>
          <w:color w:val="000000"/>
          <w:rtl/>
        </w:rPr>
        <w:t>טאצ</w:t>
      </w:r>
      <w:proofErr w:type="spellEnd"/>
      <w:r>
        <w:rPr>
          <w:rFonts w:ascii="Assistant" w:hAnsi="Assistant" w:cs="Assistant" w:hint="cs"/>
          <w:color w:val="000000"/>
          <w:rtl/>
        </w:rPr>
        <w:t>'</w:t>
      </w:r>
    </w:p>
    <w:p w14:paraId="7A4D2B14"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ככלל, רכישות המבוצעות באתר</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 xml:space="preserve">מתבצעות באמצעות חברת </w:t>
      </w:r>
      <w:proofErr w:type="spellStart"/>
      <w:r>
        <w:rPr>
          <w:rFonts w:ascii="Assistant" w:hAnsi="Assistant" w:cs="Assistant" w:hint="cs"/>
          <w:color w:val="000000"/>
          <w:sz w:val="27"/>
          <w:szCs w:val="27"/>
          <w:rtl/>
        </w:rPr>
        <w:t>י.בי-טאצ</w:t>
      </w:r>
      <w:proofErr w:type="spellEnd"/>
      <w:r>
        <w:rPr>
          <w:rFonts w:ascii="Assistant" w:hAnsi="Assistant" w:cs="Assistant" w:hint="cs"/>
          <w:color w:val="000000"/>
          <w:sz w:val="27"/>
          <w:szCs w:val="27"/>
          <w:rtl/>
        </w:rPr>
        <w:t>' בע"מ 5165320041 .</w:t>
      </w:r>
    </w:p>
    <w:p w14:paraId="7D7A9E8A"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במקרים שונים, יתכן כי המוצר יסופק בפועל מאחת מהחברות האחרות בקבוצה ופרטי החברה יימסרו על גבי חשבונית הרכישה או במסמך אחר אשר ישלח ללקוח מיד עם סיום הרכישה</w:t>
      </w:r>
      <w:r>
        <w:rPr>
          <w:rFonts w:ascii="Assistant" w:hAnsi="Assistant" w:cs="Assistant" w:hint="cs"/>
          <w:color w:val="000000"/>
          <w:sz w:val="27"/>
          <w:szCs w:val="27"/>
        </w:rPr>
        <w:t>.</w:t>
      </w:r>
    </w:p>
    <w:p w14:paraId="64211322"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התנאים המופיעים בתקנון זה ו/או הרכישה כפופים לדיני מדינת ישראל לרבות חוק הגנת הצרכן </w:t>
      </w:r>
      <w:proofErr w:type="spellStart"/>
      <w:r>
        <w:rPr>
          <w:rFonts w:ascii="Assistant" w:hAnsi="Assistant" w:cs="Assistant" w:hint="cs"/>
          <w:color w:val="000000"/>
          <w:sz w:val="27"/>
          <w:szCs w:val="27"/>
          <w:rtl/>
        </w:rPr>
        <w:t>התשמ"א</w:t>
      </w:r>
      <w:proofErr w:type="spellEnd"/>
      <w:r>
        <w:rPr>
          <w:rFonts w:ascii="Assistant" w:hAnsi="Assistant" w:cs="Assistant" w:hint="cs"/>
          <w:color w:val="000000"/>
          <w:sz w:val="27"/>
          <w:szCs w:val="27"/>
          <w:rtl/>
        </w:rPr>
        <w:t xml:space="preserve"> 1981 והתקנות אשר הותקנו על פיו ובכל מקרה של התנגשות הוראות הדין גוברות</w:t>
      </w:r>
      <w:r>
        <w:rPr>
          <w:rFonts w:ascii="Assistant" w:hAnsi="Assistant" w:cs="Assistant" w:hint="cs"/>
          <w:color w:val="000000"/>
          <w:sz w:val="27"/>
          <w:szCs w:val="27"/>
        </w:rPr>
        <w:t>.</w:t>
      </w:r>
    </w:p>
    <w:p w14:paraId="63E7FB0E"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הזמנה באמצעות האינטרנט : ניתן להזמין מוצרים באמצעות אתר האינטרנט של החברה על ידי מילוי טופס בקשה להזמנה (לאחר הוספת המוצר לסל הקניות שבאתר). </w:t>
      </w:r>
      <w:r>
        <w:rPr>
          <w:rFonts w:ascii="Assistant" w:hAnsi="Assistant" w:cs="Assistant" w:hint="cs"/>
          <w:color w:val="000000"/>
          <w:sz w:val="27"/>
          <w:szCs w:val="27"/>
          <w:rtl/>
        </w:rPr>
        <w:lastRenderedPageBreak/>
        <w:t>לאחר בדיקת ההזמנה על ידי נציג מכירות תשלח אליך הודעה ו/או מייל המאשרים את קיום ההזמנה. במקרים בהם יעלה הצורך, יצור נציג המכירות קשר טלפונית. ההזמנה תקפה רק לאחר הוצאת חשבונית וביצוע תשלום. עצם מילוי הפרטים וביצוע ההזמנה באתר אינו מהווה ביצוע עסקה</w:t>
      </w:r>
      <w:r>
        <w:rPr>
          <w:rFonts w:ascii="Assistant" w:hAnsi="Assistant" w:cs="Assistant" w:hint="cs"/>
          <w:color w:val="000000"/>
          <w:sz w:val="27"/>
          <w:szCs w:val="27"/>
        </w:rPr>
        <w:t>.</w:t>
      </w:r>
    </w:p>
    <w:p w14:paraId="55974404"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למען הסר הספק, מניין ימי האספקה יחל רק לאחר אישור העסקה ע"י</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וקבלת תשלום בפועל</w:t>
      </w:r>
      <w:r>
        <w:rPr>
          <w:rFonts w:ascii="Assistant" w:hAnsi="Assistant" w:cs="Assistant" w:hint="cs"/>
          <w:color w:val="000000"/>
          <w:sz w:val="27"/>
          <w:szCs w:val="27"/>
        </w:rPr>
        <w:t>.</w:t>
      </w:r>
    </w:p>
    <w:p w14:paraId="271937EE"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טעות קולמוס - פורסם מחיר גבוה ו/או נמוך באופן קיצוני ביותר ממחירו הממוצע הנוהג ו/או פורסם מוצר שלא קיים עוד ו/או מפרט ו/או סרטון/תמונה להמחשה אשר נפלה בהם טעות הקלדה ו/או תקלה תהיה</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רשאית לבטל את העסקה בכפוף להודעה לקונה. באם נתקבל תשלום הרוכש יקבל החזר כספי באופן מידי</w:t>
      </w:r>
      <w:r>
        <w:rPr>
          <w:rFonts w:ascii="Assistant" w:hAnsi="Assistant" w:cs="Assistant" w:hint="cs"/>
          <w:color w:val="000000"/>
          <w:sz w:val="27"/>
          <w:szCs w:val="27"/>
        </w:rPr>
        <w:t>.</w:t>
      </w:r>
    </w:p>
    <w:p w14:paraId="0D835D36"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שומרת לעצמה את הזכות להכריז על מכירות מיוחדות, לקבוע את תוקפן, לקצרו ולהאריכו מפעם לפעם בין היתר משיקולי מלאי והכל על פי דין</w:t>
      </w:r>
      <w:r>
        <w:rPr>
          <w:rFonts w:ascii="Assistant" w:hAnsi="Assistant" w:cs="Assistant" w:hint="cs"/>
          <w:color w:val="000000"/>
          <w:sz w:val="27"/>
          <w:szCs w:val="27"/>
        </w:rPr>
        <w:t>.</w:t>
      </w:r>
    </w:p>
    <w:p w14:paraId="039B997E"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משלוחים עד הבית: חברה מספקת שירות של משלוחים עד הבית. השירות מוענק בכל הארץ, אולם תחת מגבלות של תדירות הקווים בחברות השילוח המספקות את השירות. ועל כן משלוחים למקומות רחוקים או מעבר לקו הירוק יכולים לחרוג מזמן המשלוח המצוין באתר</w:t>
      </w:r>
      <w:r>
        <w:rPr>
          <w:rFonts w:ascii="Assistant" w:hAnsi="Assistant" w:cs="Assistant" w:hint="cs"/>
          <w:color w:val="000000"/>
          <w:sz w:val="27"/>
          <w:szCs w:val="27"/>
        </w:rPr>
        <w:t>.</w:t>
      </w:r>
      <w:r>
        <w:rPr>
          <w:rFonts w:ascii="Assistant" w:hAnsi="Assistant" w:cs="Assistant" w:hint="cs"/>
          <w:color w:val="000000"/>
          <w:sz w:val="27"/>
          <w:szCs w:val="27"/>
        </w:rPr>
        <w:br/>
      </w:r>
      <w:r>
        <w:rPr>
          <w:rFonts w:ascii="Assistant" w:hAnsi="Assistant" w:cs="Assistant" w:hint="cs"/>
          <w:color w:val="000000"/>
          <w:sz w:val="27"/>
          <w:szCs w:val="27"/>
          <w:rtl/>
        </w:rPr>
        <w:t>כמו כן, ישנם מקומות שמשלוח עלול להיות יקר יותר עקב היותו ישוב מרוחק</w:t>
      </w:r>
      <w:r>
        <w:rPr>
          <w:rFonts w:ascii="Assistant" w:hAnsi="Assistant" w:cs="Assistant" w:hint="cs"/>
          <w:color w:val="000000"/>
          <w:sz w:val="27"/>
          <w:szCs w:val="27"/>
        </w:rPr>
        <w:t xml:space="preserve">  </w:t>
      </w:r>
      <w:r>
        <w:rPr>
          <w:rFonts w:ascii="Assistant" w:hAnsi="Assistant" w:cs="Assistant" w:hint="cs"/>
          <w:color w:val="000000"/>
          <w:sz w:val="27"/>
          <w:szCs w:val="27"/>
          <w:rtl/>
        </w:rPr>
        <w:t xml:space="preserve">או לחילופין כי המוצר שהוזמן דורש משלוח מיוחד בשל משקלו או נפחו. המחיר הסופי של המשלוח הוא כפי </w:t>
      </w:r>
      <w:proofErr w:type="spellStart"/>
      <w:r>
        <w:rPr>
          <w:rFonts w:ascii="Assistant" w:hAnsi="Assistant" w:cs="Assistant" w:hint="cs"/>
          <w:color w:val="000000"/>
          <w:sz w:val="27"/>
          <w:szCs w:val="27"/>
          <w:rtl/>
        </w:rPr>
        <w:t>שימסר</w:t>
      </w:r>
      <w:proofErr w:type="spellEnd"/>
      <w:r>
        <w:rPr>
          <w:rFonts w:ascii="Assistant" w:hAnsi="Assistant" w:cs="Assistant" w:hint="cs"/>
          <w:color w:val="000000"/>
          <w:sz w:val="27"/>
          <w:szCs w:val="27"/>
          <w:rtl/>
        </w:rPr>
        <w:t xml:space="preserve"> על ידי נציג המכירות טרם חיוב העסקה במידה ודמי המשלוח יהיו בשונה מהמפורט באתר</w:t>
      </w:r>
      <w:r>
        <w:rPr>
          <w:rFonts w:ascii="Assistant" w:hAnsi="Assistant" w:cs="Assistant" w:hint="cs"/>
          <w:color w:val="000000"/>
          <w:sz w:val="27"/>
          <w:szCs w:val="27"/>
        </w:rPr>
        <w:t>.</w:t>
      </w:r>
    </w:p>
    <w:p w14:paraId="035C2515"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עלות המשלוח: עלות המשלוח היא כפי </w:t>
      </w:r>
      <w:proofErr w:type="spellStart"/>
      <w:r>
        <w:rPr>
          <w:rFonts w:ascii="Assistant" w:hAnsi="Assistant" w:cs="Assistant" w:hint="cs"/>
          <w:color w:val="000000"/>
          <w:sz w:val="27"/>
          <w:szCs w:val="27"/>
          <w:rtl/>
        </w:rPr>
        <w:t>שמצויין</w:t>
      </w:r>
      <w:proofErr w:type="spellEnd"/>
      <w:r>
        <w:rPr>
          <w:rFonts w:ascii="Assistant" w:hAnsi="Assistant" w:cs="Assistant" w:hint="cs"/>
          <w:color w:val="000000"/>
          <w:sz w:val="27"/>
          <w:szCs w:val="27"/>
          <w:rtl/>
        </w:rPr>
        <w:t xml:space="preserve"> באתר והינה </w:t>
      </w:r>
      <w:r>
        <w:rPr>
          <w:rFonts w:ascii="Assistant" w:hAnsi="Assistant" w:cs="Assistant" w:hint="cs"/>
          <w:b/>
          <w:bCs/>
          <w:color w:val="000000"/>
          <w:sz w:val="27"/>
          <w:szCs w:val="27"/>
          <w:u w:val="single"/>
          <w:rtl/>
        </w:rPr>
        <w:t>בנוסף</w:t>
      </w:r>
      <w:r>
        <w:rPr>
          <w:rFonts w:ascii="Assistant" w:hAnsi="Assistant" w:cs="Assistant" w:hint="cs"/>
          <w:color w:val="000000"/>
          <w:sz w:val="27"/>
          <w:szCs w:val="27"/>
          <w:rtl/>
        </w:rPr>
        <w:t xml:space="preserve"> לעלות ההזמנה עצמה אלא אם כן </w:t>
      </w:r>
      <w:proofErr w:type="spellStart"/>
      <w:r>
        <w:rPr>
          <w:rFonts w:ascii="Assistant" w:hAnsi="Assistant" w:cs="Assistant" w:hint="cs"/>
          <w:color w:val="000000"/>
          <w:sz w:val="27"/>
          <w:szCs w:val="27"/>
          <w:rtl/>
        </w:rPr>
        <w:t>צויין</w:t>
      </w:r>
      <w:proofErr w:type="spellEnd"/>
      <w:r>
        <w:rPr>
          <w:rFonts w:ascii="Assistant" w:hAnsi="Assistant" w:cs="Assistant" w:hint="cs"/>
          <w:color w:val="000000"/>
          <w:sz w:val="27"/>
          <w:szCs w:val="27"/>
          <w:rtl/>
        </w:rPr>
        <w:t xml:space="preserve"> במפורש אחרת</w:t>
      </w:r>
      <w:r>
        <w:rPr>
          <w:rFonts w:ascii="Assistant" w:hAnsi="Assistant" w:cs="Assistant" w:hint="cs"/>
          <w:color w:val="000000"/>
          <w:sz w:val="27"/>
          <w:szCs w:val="27"/>
        </w:rPr>
        <w:t>.</w:t>
      </w:r>
    </w:p>
    <w:p w14:paraId="010753D9"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אפשרויות התשלום בעת ההזמנה: ניתן לשלם באמצעות כרטיס אשראי שהונפק בישראל בלבד</w:t>
      </w:r>
      <w:r>
        <w:rPr>
          <w:rFonts w:ascii="Assistant" w:hAnsi="Assistant" w:cs="Assistant" w:hint="cs"/>
          <w:color w:val="000000"/>
          <w:sz w:val="27"/>
          <w:szCs w:val="27"/>
        </w:rPr>
        <w:t>.</w:t>
      </w:r>
      <w:r>
        <w:rPr>
          <w:rFonts w:ascii="Assistant" w:hAnsi="Assistant" w:cs="Assistant" w:hint="cs"/>
          <w:color w:val="000000"/>
          <w:sz w:val="27"/>
          <w:szCs w:val="27"/>
        </w:rPr>
        <w:br/>
      </w:r>
      <w:r>
        <w:rPr>
          <w:rFonts w:ascii="Assistant" w:hAnsi="Assistant" w:cs="Assistant" w:hint="cs"/>
          <w:color w:val="000000"/>
          <w:sz w:val="27"/>
          <w:szCs w:val="27"/>
          <w:rtl/>
        </w:rPr>
        <w:t>אין אפשרות לשלם בכרטיסים שהונפקו בחו"ל או באמצעות כרטיסים אחרים שאינם מוגדרים ככרטיסי אשראי לפי חוק כרטיסי חיוב וזאת אלא אם כן צוין אחרת במפורש ובכתב</w:t>
      </w:r>
      <w:r>
        <w:rPr>
          <w:rFonts w:ascii="Assistant" w:hAnsi="Assistant" w:cs="Assistant" w:hint="cs"/>
          <w:color w:val="000000"/>
          <w:sz w:val="27"/>
          <w:szCs w:val="27"/>
        </w:rPr>
        <w:t>.</w:t>
      </w:r>
    </w:p>
    <w:p w14:paraId="11286EAC"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ניתן לשלם באמצעות העברה בנקאית היום בו התקבל אישור אודות העברה (לרוב יום עסקים אחד לאחר ביצוע ההעברה) הינו המועד ממנו יתחילו למנות ימי האספקה</w:t>
      </w:r>
      <w:r>
        <w:rPr>
          <w:rFonts w:ascii="Assistant" w:hAnsi="Assistant" w:cs="Assistant" w:hint="cs"/>
          <w:color w:val="000000"/>
          <w:sz w:val="27"/>
          <w:szCs w:val="27"/>
        </w:rPr>
        <w:t>.</w:t>
      </w:r>
    </w:p>
    <w:p w14:paraId="572A70DC"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בעת ביצוע הזמנה באתר, לא ניתן לשלם באמצעות המחאה</w:t>
      </w:r>
      <w:r>
        <w:rPr>
          <w:rFonts w:ascii="Assistant" w:hAnsi="Assistant" w:cs="Assistant" w:hint="cs"/>
          <w:color w:val="000000"/>
          <w:sz w:val="27"/>
          <w:szCs w:val="27"/>
        </w:rPr>
        <w:t>.</w:t>
      </w:r>
    </w:p>
    <w:p w14:paraId="12388BFE"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אספקת מוצרים ברכישה באתר</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 xml:space="preserve">תפעל כדי לספק את המוצר בדואר שליחים עד לבית הלקוח או בעזרת חברת </w:t>
      </w:r>
      <w:r>
        <w:rPr>
          <w:rFonts w:ascii="Assistant" w:hAnsi="Assistant" w:cs="Assistant" w:hint="cs"/>
          <w:color w:val="000000"/>
          <w:sz w:val="27"/>
          <w:szCs w:val="27"/>
        </w:rPr>
        <w:t>BOXIT</w:t>
      </w:r>
      <w:r>
        <w:rPr>
          <w:rFonts w:ascii="Assistant" w:hAnsi="Assistant" w:cs="Assistant" w:hint="cs"/>
          <w:color w:val="000000"/>
          <w:sz w:val="27"/>
          <w:szCs w:val="27"/>
          <w:rtl/>
        </w:rPr>
        <w:t xml:space="preserve"> בהתאם לימי העסקים כמצוין באתר. למען הסר הספק, ימי עסקים הינם ימי ראשון עד מישי לא כולל יום שישי, שבת, ערבי חג, חג וימי שבתון. במעמד אספקת המוצר יתכן </w:t>
      </w:r>
      <w:proofErr w:type="spellStart"/>
      <w:r>
        <w:rPr>
          <w:rFonts w:ascii="Assistant" w:hAnsi="Assistant" w:cs="Assistant" w:hint="cs"/>
          <w:color w:val="000000"/>
          <w:sz w:val="27"/>
          <w:szCs w:val="27"/>
          <w:rtl/>
        </w:rPr>
        <w:t>וידרש</w:t>
      </w:r>
      <w:proofErr w:type="spellEnd"/>
      <w:r>
        <w:rPr>
          <w:rFonts w:ascii="Assistant" w:hAnsi="Assistant" w:cs="Assistant" w:hint="cs"/>
          <w:color w:val="000000"/>
          <w:sz w:val="27"/>
          <w:szCs w:val="27"/>
          <w:rtl/>
        </w:rPr>
        <w:t xml:space="preserve"> להציג לשליח מסמך מזהה רשמי עם תמונה ואשר פרטיו תואמים את פרטי כרטיס האשראי בו בוצעה העסקה. בעת מסירת המוצר, המסמך המזהה יצולם על ידי השליח לצורך אימות קבלת המוצר</w:t>
      </w:r>
      <w:r>
        <w:rPr>
          <w:rFonts w:ascii="Assistant" w:hAnsi="Assistant" w:cs="Assistant" w:hint="cs"/>
          <w:color w:val="000000"/>
          <w:sz w:val="27"/>
          <w:szCs w:val="27"/>
        </w:rPr>
        <w:t>.</w:t>
      </w:r>
    </w:p>
    <w:p w14:paraId="1E5F45D3"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בעת הגעת המוצר שהוזמן לסניף, יקבל הלקוח מסרון ומייל המתריע הגעת המוצר לנקודה אותה ציין כמקום האיסוף המבוקש וכן קוד סודי (אשר יימסר לבעל כרטיס האשראי) אותו ימסור למוכר לצורך זיהוי</w:t>
      </w:r>
      <w:r>
        <w:rPr>
          <w:rFonts w:ascii="Assistant" w:hAnsi="Assistant" w:cs="Assistant" w:hint="cs"/>
          <w:color w:val="000000"/>
          <w:sz w:val="27"/>
          <w:szCs w:val="27"/>
        </w:rPr>
        <w:t>.</w:t>
      </w:r>
    </w:p>
    <w:p w14:paraId="48066C1F"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lastRenderedPageBreak/>
        <w:t>לצורך איסוף ההזמנה מנקודת האיסוף יש להציג ת.ז/רישיון/דרכון שהונפקו בישראל וכן את אמצעי התשלום עמו בוצעה ההזמנה. כמו כן, במקרים בהם נשלח קוד סודי לצורך האיסוף יש למסור את הקוד לנציג בחנות (בנוסף להצגת אמצעי הזיהוי) לצורך ניפוק ההזמנה</w:t>
      </w:r>
      <w:r>
        <w:rPr>
          <w:rFonts w:ascii="Assistant" w:hAnsi="Assistant" w:cs="Assistant" w:hint="cs"/>
          <w:color w:val="000000"/>
          <w:sz w:val="27"/>
          <w:szCs w:val="27"/>
        </w:rPr>
        <w:t>.</w:t>
      </w:r>
    </w:p>
    <w:p w14:paraId="396EAB24"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קופונים ומבצעים- קופונים ומבצעים המפורסמים באתר ו/או בעמוד </w:t>
      </w:r>
      <w:proofErr w:type="spellStart"/>
      <w:r>
        <w:rPr>
          <w:rFonts w:ascii="Assistant" w:hAnsi="Assistant" w:cs="Assistant" w:hint="cs"/>
          <w:color w:val="000000"/>
          <w:sz w:val="27"/>
          <w:szCs w:val="27"/>
          <w:rtl/>
        </w:rPr>
        <w:t>הפייסבוק</w:t>
      </w:r>
      <w:proofErr w:type="spellEnd"/>
      <w:r>
        <w:rPr>
          <w:rFonts w:ascii="Assistant" w:hAnsi="Assistant" w:cs="Assistant" w:hint="cs"/>
          <w:color w:val="000000"/>
          <w:sz w:val="27"/>
          <w:szCs w:val="27"/>
          <w:rtl/>
        </w:rPr>
        <w:t xml:space="preserve"> אותו מפעילה</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 xml:space="preserve">תקפים באתר, ובחנויות הקבוצה למעט אילת אלא אם </w:t>
      </w:r>
      <w:proofErr w:type="spellStart"/>
      <w:r>
        <w:rPr>
          <w:rFonts w:ascii="Assistant" w:hAnsi="Assistant" w:cs="Assistant" w:hint="cs"/>
          <w:color w:val="000000"/>
          <w:sz w:val="27"/>
          <w:szCs w:val="27"/>
          <w:rtl/>
        </w:rPr>
        <w:t>צויין</w:t>
      </w:r>
      <w:proofErr w:type="spellEnd"/>
      <w:r>
        <w:rPr>
          <w:rFonts w:ascii="Assistant" w:hAnsi="Assistant" w:cs="Assistant" w:hint="cs"/>
          <w:color w:val="000000"/>
          <w:sz w:val="27"/>
          <w:szCs w:val="27"/>
          <w:rtl/>
        </w:rPr>
        <w:t xml:space="preserve"> במפורש אחרת</w:t>
      </w:r>
      <w:r>
        <w:rPr>
          <w:rFonts w:ascii="Assistant" w:hAnsi="Assistant" w:cs="Assistant" w:hint="cs"/>
          <w:color w:val="000000"/>
          <w:sz w:val="27"/>
          <w:szCs w:val="27"/>
        </w:rPr>
        <w:t>.</w:t>
      </w:r>
    </w:p>
    <w:p w14:paraId="65A861A9" w14:textId="77777777" w:rsidR="0078591D" w:rsidRDefault="0078591D" w:rsidP="0078591D">
      <w:pPr>
        <w:numPr>
          <w:ilvl w:val="0"/>
          <w:numId w:val="2"/>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אין מכירה סיטונאית</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שומרת לעצמה את הזכות שלא לקיים הזמנות אשר קיים חשש כי הן אינן לשימושו הישיר של הרוכש</w:t>
      </w:r>
      <w:r>
        <w:rPr>
          <w:rFonts w:ascii="Assistant" w:hAnsi="Assistant" w:cs="Assistant" w:hint="cs"/>
          <w:color w:val="000000"/>
          <w:sz w:val="27"/>
          <w:szCs w:val="27"/>
        </w:rPr>
        <w:t>.</w:t>
      </w:r>
    </w:p>
    <w:p w14:paraId="07B78B95" w14:textId="77777777" w:rsidR="0078591D" w:rsidRDefault="0078591D" w:rsidP="0078591D">
      <w:pPr>
        <w:pStyle w:val="3"/>
        <w:shd w:val="clear" w:color="auto" w:fill="F3F2F2"/>
        <w:bidi/>
        <w:rPr>
          <w:rFonts w:ascii="Assistant" w:hAnsi="Assistant" w:cs="Assistant"/>
          <w:color w:val="000000"/>
          <w:sz w:val="27"/>
          <w:szCs w:val="27"/>
        </w:rPr>
      </w:pPr>
      <w:r>
        <w:rPr>
          <w:rFonts w:ascii="Assistant" w:hAnsi="Assistant" w:cs="Assistant" w:hint="cs"/>
          <w:color w:val="000000"/>
          <w:rtl/>
        </w:rPr>
        <w:t>מדיניות ביטול עסקה אשר בוצעה באתר האינטרנט של</w:t>
      </w:r>
      <w:r>
        <w:rPr>
          <w:rFonts w:ascii="Assistant" w:hAnsi="Assistant" w:cs="Assistant" w:hint="cs"/>
          <w:color w:val="000000"/>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rPr>
        <w:t>.</w:t>
      </w:r>
    </w:p>
    <w:p w14:paraId="277277EC" w14:textId="77777777" w:rsidR="0078591D" w:rsidRDefault="0078591D" w:rsidP="0078591D">
      <w:pPr>
        <w:numPr>
          <w:ilvl w:val="0"/>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רכישה באמצעות אתר האינטרנט הינה עסקת מכר מרחוק כמפורט בסעיפים 14(ג)(1), 14(ד), 14ג1, 14ה(א) ו-(ב) לחוק הגנת הצרכן, תשמ"א 1981 (להלן: "חוק הגנת הצרכן")</w:t>
      </w:r>
      <w:r>
        <w:rPr>
          <w:rFonts w:ascii="Assistant" w:hAnsi="Assistant" w:cs="Assistant" w:hint="cs"/>
          <w:color w:val="000000"/>
          <w:sz w:val="27"/>
          <w:szCs w:val="27"/>
        </w:rPr>
        <w:t>.</w:t>
      </w:r>
    </w:p>
    <w:p w14:paraId="6D6F5353" w14:textId="77777777" w:rsidR="0078591D" w:rsidRDefault="0078591D" w:rsidP="0078591D">
      <w:pPr>
        <w:numPr>
          <w:ilvl w:val="0"/>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ביטול עסקת מכר מרחוק תתאפשר בהתאם לתנאים המפורטים בסעיפי החוק דלעיל ואשר מתומצתים להלן למען הנוחות. למען הסר הספק, בכל מקרה של התנגשות בין התמצות לבין הוראות החוק, הוראות החוק יגברו</w:t>
      </w:r>
      <w:r>
        <w:rPr>
          <w:rFonts w:ascii="Assistant" w:hAnsi="Assistant" w:cs="Assistant" w:hint="cs"/>
          <w:color w:val="000000"/>
          <w:sz w:val="27"/>
          <w:szCs w:val="27"/>
        </w:rPr>
        <w:t>:</w:t>
      </w:r>
    </w:p>
    <w:p w14:paraId="62DC9900" w14:textId="77777777" w:rsidR="0078591D" w:rsidRDefault="0078591D" w:rsidP="0078591D">
      <w:pPr>
        <w:numPr>
          <w:ilvl w:val="0"/>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זכויות קנייניות וסימני מסחר- כל זכויות הקניין והקניין הרוחני באתר, לרבות עיצובו, התוכנה, היישומים, קוד המחשב, הקבצים הגרפיים, התמונות, סרטוני הוידאו, העיצובים, הטקסטים ,המפרטים וכל מידע אחר באתר ו\או הקשור בו, הינם בבעלותה הבלעדית של</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ולא יעשה בהם כל שימוש אלא באישור</w:t>
      </w:r>
      <w:r w:rsidRPr="008478AE">
        <w:rPr>
          <w:rFonts w:ascii="Assistant" w:hAnsi="Assistant" w:cs="Assistant" w:hint="cs"/>
          <w:color w:val="000000"/>
          <w:sz w:val="27"/>
          <w:szCs w:val="27"/>
          <w:rtl/>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 xml:space="preserve">'. </w:t>
      </w:r>
      <w:r>
        <w:rPr>
          <w:rFonts w:ascii="Assistant" w:hAnsi="Assistant" w:cs="Assistant" w:hint="cs"/>
          <w:color w:val="000000"/>
          <w:sz w:val="27"/>
          <w:szCs w:val="27"/>
        </w:rPr>
        <w:t xml:space="preserve"> </w:t>
      </w:r>
      <w:r>
        <w:rPr>
          <w:rFonts w:ascii="Assistant" w:hAnsi="Assistant" w:cs="Assistant" w:hint="cs"/>
          <w:color w:val="000000"/>
          <w:sz w:val="27"/>
          <w:szCs w:val="27"/>
          <w:rtl/>
        </w:rPr>
        <w:t>אין לעשות שימוש בסימני המסחר אלא אם ניתנה הרשות לכך מראש ובכתב ע"י</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43E68CF6" w14:textId="77777777" w:rsidR="0078591D" w:rsidRDefault="0078591D" w:rsidP="0078591D">
      <w:pPr>
        <w:numPr>
          <w:ilvl w:val="1"/>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לקוח יהיה רשאי לבטל עסקה שביצע באתר</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באם לא עברו 14 יום מקבלת המוצר או מסמך המפרט את פרטי העסקה לפי המאוחר וזאת באמצעות פניה במכתב, בפנייה מקוונת (דרך אתר האינטרנט)או דוא"ל</w:t>
      </w:r>
      <w:r>
        <w:rPr>
          <w:rFonts w:ascii="Assistant" w:hAnsi="Assistant" w:cs="Assistant" w:hint="cs"/>
          <w:color w:val="000000"/>
          <w:sz w:val="27"/>
          <w:szCs w:val="27"/>
        </w:rPr>
        <w:t>:</w:t>
      </w:r>
    </w:p>
    <w:p w14:paraId="7EBA8BC9" w14:textId="77777777" w:rsidR="0078591D" w:rsidRDefault="0078591D" w:rsidP="0078591D">
      <w:pPr>
        <w:numPr>
          <w:ilvl w:val="2"/>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בדוא"ל </w:t>
      </w:r>
      <w:r w:rsidRPr="008478AE">
        <w:rPr>
          <w:rFonts w:ascii="Assistant" w:hAnsi="Assistant" w:cs="Assistant"/>
          <w:color w:val="000000"/>
          <w:sz w:val="27"/>
          <w:szCs w:val="27"/>
        </w:rPr>
        <w:t>Office@b-touch.co.il</w:t>
      </w:r>
      <w:r>
        <w:rPr>
          <w:rFonts w:ascii="Assistant" w:hAnsi="Assistant" w:cs="Assistant" w:hint="cs"/>
          <w:color w:val="000000"/>
          <w:sz w:val="27"/>
          <w:szCs w:val="27"/>
        </w:rPr>
        <w:t xml:space="preserve"> </w:t>
      </w:r>
    </w:p>
    <w:p w14:paraId="559196BA" w14:textId="77777777" w:rsidR="0078591D" w:rsidRDefault="0078591D" w:rsidP="0078591D">
      <w:pPr>
        <w:numPr>
          <w:ilvl w:val="2"/>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בהודעה בעל פה </w:t>
      </w:r>
      <w:r>
        <w:rPr>
          <w:rFonts w:ascii="Assistant" w:hAnsi="Assistant" w:cs="Assistant" w:hint="cs"/>
          <w:color w:val="000000"/>
          <w:sz w:val="27"/>
          <w:szCs w:val="27"/>
          <w:rtl/>
          <w:lang w:val="en-US"/>
        </w:rPr>
        <w:t>במחסן</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המפורט באתר</w:t>
      </w:r>
      <w:r>
        <w:rPr>
          <w:rFonts w:ascii="Assistant" w:hAnsi="Assistant" w:cs="Assistant" w:hint="cs"/>
          <w:color w:val="000000"/>
          <w:sz w:val="27"/>
          <w:szCs w:val="27"/>
        </w:rPr>
        <w:t>.</w:t>
      </w:r>
    </w:p>
    <w:p w14:paraId="4D504F63" w14:textId="77777777" w:rsidR="0078591D" w:rsidRDefault="0078591D" w:rsidP="0078591D">
      <w:pPr>
        <w:numPr>
          <w:ilvl w:val="2"/>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באמצעות לינק פנייה הקיים בהודעת הדואר האלקטרוני הנשלחת לאחר ביצוע ההזמנה (יש לבחור סיבת פנייה ביטול עסקה)</w:t>
      </w:r>
    </w:p>
    <w:p w14:paraId="1D025F6F" w14:textId="77777777" w:rsidR="0078591D" w:rsidRDefault="0078591D" w:rsidP="0078591D">
      <w:pPr>
        <w:numPr>
          <w:ilvl w:val="2"/>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ביטול באמצעות הקישור הייעודי המופיע בתחתית דף הבית שכתובתו </w:t>
      </w:r>
      <w:hyperlink r:id="rId5" w:history="1">
        <w:r w:rsidRPr="00F051BA">
          <w:rPr>
            <w:rStyle w:val="Hyperlink"/>
            <w:rFonts w:ascii="Assistant" w:hAnsi="Assistant" w:cs="Assistant" w:hint="cs"/>
            <w:sz w:val="27"/>
            <w:szCs w:val="27"/>
          </w:rPr>
          <w:t>www</w:t>
        </w:r>
        <w:r w:rsidRPr="00F051BA">
          <w:rPr>
            <w:rStyle w:val="Hyperlink"/>
            <w:rFonts w:ascii="Assistant" w:hAnsi="Assistant" w:cs="Assistant"/>
            <w:sz w:val="27"/>
            <w:szCs w:val="27"/>
            <w:lang w:val="en-US"/>
          </w:rPr>
          <w:t>.B-touch</w:t>
        </w:r>
        <w:r w:rsidRPr="00F051BA">
          <w:rPr>
            <w:rStyle w:val="Hyperlink"/>
            <w:rFonts w:ascii="Assistant" w:hAnsi="Assistant" w:cs="Assistant" w:hint="cs"/>
            <w:sz w:val="27"/>
            <w:szCs w:val="27"/>
          </w:rPr>
          <w:t>.co.il</w:t>
        </w:r>
      </w:hyperlink>
    </w:p>
    <w:p w14:paraId="7F13F053" w14:textId="77777777" w:rsidR="0078591D" w:rsidRDefault="0078591D" w:rsidP="0078591D">
      <w:pPr>
        <w:numPr>
          <w:ilvl w:val="1"/>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צרכן שהוא אדם בעל מוגבלות, אזרח ותיק (מגיל 65 ומעלה) או עולה חדש יהיה זכאי לבטל עסקה כאמור תוך 4 חודשים המועדים המפורטים בסעיף 30</w:t>
      </w:r>
      <w:r>
        <w:rPr>
          <w:rFonts w:ascii="Assistant" w:hAnsi="Assistant" w:cs="Assistant" w:hint="cs"/>
          <w:color w:val="000000"/>
          <w:sz w:val="27"/>
          <w:szCs w:val="27"/>
        </w:rPr>
        <w:t xml:space="preserve"> .</w:t>
      </w:r>
    </w:p>
    <w:p w14:paraId="3AF79989" w14:textId="77777777" w:rsidR="0078591D" w:rsidRDefault="0078591D" w:rsidP="0078591D">
      <w:pPr>
        <w:numPr>
          <w:ilvl w:val="1"/>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לקוח אשר יבקש לבטל עסקה בגין פגם אשר קיים במוצר אשר קיבל או עקב אי התאמה בין המפורסם לבין יכולותיו של המוצר בפועל יקבל את מלוא כספו בחזרה</w:t>
      </w:r>
      <w:r>
        <w:rPr>
          <w:rFonts w:ascii="Assistant" w:hAnsi="Assistant" w:cs="Assistant" w:hint="cs"/>
          <w:color w:val="000000"/>
          <w:sz w:val="27"/>
          <w:szCs w:val="27"/>
        </w:rPr>
        <w:t>.</w:t>
      </w:r>
    </w:p>
    <w:p w14:paraId="47CA0080" w14:textId="77777777" w:rsidR="0078591D" w:rsidRDefault="0078591D" w:rsidP="0078591D">
      <w:pPr>
        <w:numPr>
          <w:ilvl w:val="1"/>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במקרה של ביטול עסקה שלא עקב פגם אשר נפל במוצר, יחולו דמי ביטול בסך 5% או 100 שקלים לפי הסכום הנמוך </w:t>
      </w:r>
      <w:proofErr w:type="spellStart"/>
      <w:r>
        <w:rPr>
          <w:rFonts w:ascii="Assistant" w:hAnsi="Assistant" w:cs="Assistant" w:hint="cs"/>
          <w:color w:val="000000"/>
          <w:sz w:val="27"/>
          <w:szCs w:val="27"/>
          <w:rtl/>
        </w:rPr>
        <w:t>מביניהם</w:t>
      </w:r>
      <w:proofErr w:type="spellEnd"/>
      <w:r>
        <w:rPr>
          <w:rFonts w:ascii="Assistant" w:hAnsi="Assistant" w:cs="Assistant" w:hint="cs"/>
          <w:color w:val="000000"/>
          <w:sz w:val="27"/>
          <w:szCs w:val="27"/>
        </w:rPr>
        <w:t>.</w:t>
      </w:r>
    </w:p>
    <w:p w14:paraId="2B81FF46" w14:textId="77777777" w:rsidR="0078591D" w:rsidRDefault="0078591D" w:rsidP="0078591D">
      <w:pPr>
        <w:numPr>
          <w:ilvl w:val="1"/>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lastRenderedPageBreak/>
        <w:t>החזרת התשלום תתבצע בתום 14 ימים ורק אם הושב המוצר נשוא העסקה אל</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352AF2ED" w14:textId="77777777" w:rsidR="0078591D" w:rsidRDefault="0078591D" w:rsidP="0078591D">
      <w:pPr>
        <w:numPr>
          <w:ilvl w:val="2"/>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מוצר אשר מאריזתו או ממנו הוסרה המדבקה המקורית עם המספר המזהה מאת היצרן או</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4BB64769" w14:textId="77777777" w:rsidR="0078591D" w:rsidRDefault="0078591D" w:rsidP="0078591D">
      <w:pPr>
        <w:numPr>
          <w:ilvl w:val="0"/>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זכויות קנייניות וסימני מסחר- כל זכויות הקניין והקניין הרוחני באתר, לרבות עיצובו, התוכנה, היישומים, קוד המחשב, הקבצים הגרפיים, התמונות, סרטוני הוידאו, העיצובים, הטקסטים ,המפרטים וכל מידע אחר באתר ו\או הקשור בו, הינם בבעלותה הבלעדית של</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ולא יעשה בהם כל שימוש אלא באישור</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אין לעשות שימוש בסימני המסחר אלא אם ניתנה הרשות לכך מראש ובכתב ע"י</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2ADE74C4" w14:textId="77777777" w:rsidR="0078591D" w:rsidRDefault="0078591D" w:rsidP="0078591D">
      <w:pPr>
        <w:numPr>
          <w:ilvl w:val="0"/>
          <w:numId w:val="3"/>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מדיניות פרטיות בעת שימוש באתר האינטרנט- לצורך קבלת הצעה, השלמת הזמנה ו/או מסירת מידע נוסף יתבקש הלקוח להשאיר באתר פרטים אישיים (כגון שם, טלפון, כתובת, כתובת דואל). מידע זה נדרש לצורך השלמת הפעולות המבוקשות על ידי הלקוח. מידע זה לא </w:t>
      </w:r>
      <w:proofErr w:type="spellStart"/>
      <w:r>
        <w:rPr>
          <w:rFonts w:ascii="Assistant" w:hAnsi="Assistant" w:cs="Assistant" w:hint="cs"/>
          <w:color w:val="000000"/>
          <w:sz w:val="27"/>
          <w:szCs w:val="27"/>
          <w:rtl/>
        </w:rPr>
        <w:t>ימסר</w:t>
      </w:r>
      <w:proofErr w:type="spellEnd"/>
      <w:r>
        <w:rPr>
          <w:rFonts w:ascii="Assistant" w:hAnsi="Assistant" w:cs="Assistant" w:hint="cs"/>
          <w:color w:val="000000"/>
          <w:sz w:val="27"/>
          <w:szCs w:val="27"/>
          <w:rtl/>
        </w:rPr>
        <w:t xml:space="preserve"> לצד ג, למעט במקרים בהם נהיה מחויבים לכך על פי חוק ו/או הוראת בית משפט ו/או דרישה מחייבת מרשות מוסמכת לכך</w:t>
      </w:r>
      <w:r>
        <w:rPr>
          <w:rFonts w:ascii="Assistant" w:hAnsi="Assistant" w:cs="Assistant" w:hint="cs"/>
          <w:color w:val="000000"/>
          <w:sz w:val="27"/>
          <w:szCs w:val="27"/>
        </w:rPr>
        <w:t>.</w:t>
      </w:r>
    </w:p>
    <w:p w14:paraId="33325314" w14:textId="77777777" w:rsidR="0078591D" w:rsidRDefault="0078591D" w:rsidP="0078591D">
      <w:pPr>
        <w:shd w:val="clear" w:color="auto" w:fill="F3F2F2"/>
        <w:bidi/>
        <w:rPr>
          <w:rFonts w:ascii="Assistant" w:hAnsi="Assistant" w:cs="Assistant"/>
          <w:color w:val="000000"/>
          <w:sz w:val="27"/>
          <w:szCs w:val="27"/>
        </w:rPr>
      </w:pPr>
      <w:r>
        <w:rPr>
          <w:rFonts w:ascii="Assistant" w:hAnsi="Assistant" w:cs="Assistant" w:hint="cs"/>
          <w:color w:val="000000"/>
          <w:sz w:val="27"/>
          <w:szCs w:val="27"/>
        </w:rPr>
        <w:br/>
      </w:r>
    </w:p>
    <w:p w14:paraId="2CA9F1DF" w14:textId="77777777" w:rsidR="0078591D" w:rsidRDefault="0078591D" w:rsidP="0078591D">
      <w:pPr>
        <w:pStyle w:val="3"/>
        <w:shd w:val="clear" w:color="auto" w:fill="F3F2F2"/>
        <w:bidi/>
        <w:rPr>
          <w:rFonts w:ascii="Assistant" w:hAnsi="Assistant" w:cs="Assistant"/>
          <w:color w:val="000000"/>
          <w:sz w:val="27"/>
          <w:szCs w:val="27"/>
        </w:rPr>
      </w:pPr>
      <w:r>
        <w:rPr>
          <w:rFonts w:ascii="Assistant" w:hAnsi="Assistant" w:cs="Assistant" w:hint="cs"/>
          <w:color w:val="000000"/>
          <w:rtl/>
        </w:rPr>
        <w:t>אחריות</w:t>
      </w:r>
    </w:p>
    <w:p w14:paraId="0EB0B60E"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b/>
          <w:bCs/>
          <w:color w:val="000000"/>
          <w:sz w:val="27"/>
          <w:szCs w:val="27"/>
          <w:rtl/>
        </w:rPr>
        <w:t xml:space="preserve">אחריות תינתן לטובין כהגדרתם בתקנות הגנת הצרכן (אחריות ושירות לאחר מכירה) תשס"ו 2006, בעלות של 150 ₪ ומעלה ולתקופה בת שנה אלא אם </w:t>
      </w:r>
      <w:proofErr w:type="spellStart"/>
      <w:r>
        <w:rPr>
          <w:rFonts w:ascii="Assistant" w:hAnsi="Assistant" w:cs="Assistant" w:hint="cs"/>
          <w:b/>
          <w:bCs/>
          <w:color w:val="000000"/>
          <w:sz w:val="27"/>
          <w:szCs w:val="27"/>
          <w:rtl/>
        </w:rPr>
        <w:t>צויין</w:t>
      </w:r>
      <w:proofErr w:type="spellEnd"/>
      <w:r>
        <w:rPr>
          <w:rFonts w:ascii="Assistant" w:hAnsi="Assistant" w:cs="Assistant" w:hint="cs"/>
          <w:b/>
          <w:bCs/>
          <w:color w:val="000000"/>
          <w:sz w:val="27"/>
          <w:szCs w:val="27"/>
          <w:rtl/>
        </w:rPr>
        <w:t xml:space="preserve"> אחרת במפורש ובכתב</w:t>
      </w:r>
      <w:r>
        <w:rPr>
          <w:rFonts w:ascii="Assistant" w:hAnsi="Assistant" w:cs="Assistant" w:hint="cs"/>
          <w:b/>
          <w:bCs/>
          <w:color w:val="000000"/>
          <w:sz w:val="27"/>
          <w:szCs w:val="27"/>
        </w:rPr>
        <w:t>.</w:t>
      </w:r>
    </w:p>
    <w:p w14:paraId="2C44F9D9"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תעודת האחריות שצורף לחשבונית ו/או לאריזת המוצר במועד הרכישה או על ידי היבואן היא בלבד הקובעת לגבי תקופת האחריות ותנאי האחריות</w:t>
      </w:r>
      <w:r>
        <w:rPr>
          <w:rFonts w:ascii="Assistant" w:hAnsi="Assistant" w:cs="Assistant" w:hint="cs"/>
          <w:color w:val="000000"/>
          <w:sz w:val="27"/>
          <w:szCs w:val="27"/>
        </w:rPr>
        <w:t>.</w:t>
      </w:r>
    </w:p>
    <w:p w14:paraId="6D31CD99"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החברה, ששמה מופיע בכותרת החשבונית, (להלן-"החברה") אחראית כלפי הלקוח לפעולתו התקינה של המוצר במידה והשימוש בו נעשה בתנאים רגילים, לתקופה הנקובה (להלן-תקופת האחריות) שאורכה הוא בהתאם לסוג המוצר. עם זאת, האחריות לכל סוג מוצר לתנאיה הספציפיים הינה תלוית יצרן/יבואן ובמידה ולא מצוין במפורש אחרת בחשבונית הרכישה, האחריות הינה שנה אחת בלבד. תקופת אחריות מתחילה ביום הרכישה. כל אחריות הינה לתיקון ו/או החלפת מוצר. האחריות למוצר שיתוקן ו/או יוחלף תמשיך ליתרת תקופת האחריות ממועד הרכישה, ולא תוארך עקב תיקונו או החלפתו</w:t>
      </w:r>
      <w:r>
        <w:rPr>
          <w:rFonts w:ascii="Assistant" w:hAnsi="Assistant" w:cs="Assistant" w:hint="cs"/>
          <w:color w:val="000000"/>
          <w:sz w:val="27"/>
          <w:szCs w:val="27"/>
        </w:rPr>
        <w:t>.</w:t>
      </w:r>
    </w:p>
    <w:p w14:paraId="2AA969A2"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למען הסר הספק, האחריות למוצרים אשר הובאו לישראל על ידי חברה אחרת ונמכרו ע"י</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תהיה על ידי החברה היבואנית בלבד ועל פי התנאים שנקבעו בתעודת האחריות מטעמה ואשר צורפה למוצר על ידה</w:t>
      </w:r>
      <w:r>
        <w:rPr>
          <w:rFonts w:ascii="Assistant" w:hAnsi="Assistant" w:cs="Assistant" w:hint="cs"/>
          <w:color w:val="000000"/>
          <w:sz w:val="27"/>
          <w:szCs w:val="27"/>
        </w:rPr>
        <w:t>.</w:t>
      </w:r>
    </w:p>
    <w:p w14:paraId="404639DA"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פרטי היבואן ו/או נותן השירות מטעמו ימסרו ללקוח על גבי חשבונית הרכישה ולרבות פרטי התקשרות עמם</w:t>
      </w:r>
      <w:r>
        <w:rPr>
          <w:rFonts w:ascii="Assistant" w:hAnsi="Assistant" w:cs="Assistant" w:hint="cs"/>
          <w:color w:val="000000"/>
          <w:sz w:val="27"/>
          <w:szCs w:val="27"/>
        </w:rPr>
        <w:t>.</w:t>
      </w:r>
    </w:p>
    <w:p w14:paraId="61263D68"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lastRenderedPageBreak/>
        <w:t>ל</w:t>
      </w:r>
      <w:r w:rsidRPr="00605EE6">
        <w:rPr>
          <w:rFonts w:ascii="Assistant" w:hAnsi="Assistant" w:cs="Assistant" w:hint="cs"/>
          <w:color w:val="000000"/>
          <w:sz w:val="27"/>
          <w:szCs w:val="27"/>
          <w:rtl/>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לא תהיה חייבת כלפי הלקוח בעניין אחריות למוצרים אשר הובאו למדינת ישראל שלא על ידה ולמעט על פי התנאים המפורטים בסעיף 19 לתקנות הגנת הצרכן (אחריות ושירות לאחר מכירה) תשס"ו, 2006</w:t>
      </w:r>
      <w:r>
        <w:rPr>
          <w:rFonts w:ascii="Assistant" w:hAnsi="Assistant" w:cs="Assistant" w:hint="cs"/>
          <w:color w:val="000000"/>
          <w:sz w:val="27"/>
          <w:szCs w:val="27"/>
        </w:rPr>
        <w:t>.</w:t>
      </w:r>
    </w:p>
    <w:p w14:paraId="130E9720"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בתקופת האחריות תדאג החברה לתיקון ו/או תחליף, ללא תשלום, מוצר שיראה לחברה פגום ואשר לפי שיקול דעתה בלבד נפגע עקב עבודה בתנאי שימוש רגילים ו/או שקיים פגם ביצורו</w:t>
      </w:r>
    </w:p>
    <w:p w14:paraId="31C86005"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במידה ולא קיים המוצר במלאי החברה ו/או נפסק יצורו, תחליף החברה את המוצר הפגום במוצר שווה ערך באיכותו ובביצועיו ו/או טוב יותר, ובכפוף לדין</w:t>
      </w:r>
      <w:r>
        <w:rPr>
          <w:rFonts w:ascii="Assistant" w:hAnsi="Assistant" w:cs="Assistant" w:hint="cs"/>
          <w:color w:val="000000"/>
          <w:sz w:val="27"/>
          <w:szCs w:val="27"/>
        </w:rPr>
        <w:t>.</w:t>
      </w:r>
    </w:p>
    <w:p w14:paraId="6F187EE6"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באחריותה של החברה לספק את אותם חלפים הנדרשים לדעת החברה, להפעלת המוצר בתנאי השימוש הרגילים</w:t>
      </w:r>
      <w:r>
        <w:rPr>
          <w:rFonts w:ascii="Assistant" w:hAnsi="Assistant" w:cs="Assistant" w:hint="cs"/>
          <w:color w:val="000000"/>
          <w:sz w:val="27"/>
          <w:szCs w:val="27"/>
        </w:rPr>
        <w:t>.</w:t>
      </w:r>
    </w:p>
    <w:p w14:paraId="19C92AA7"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מוצר שנראה כי אינו פועל כראוי יימסר למעבדת התיקונים / שירות לקוחות של החברה כשהוא ארוז בצורה שתבטיח מניעת נזק ע"י הלקוח, ישלח לחברה, כשהוא מבוטח בשוויו המלא על חשבון השולח בצירוף תעודת אחריות וחשבונית המהווה הוכחת רכישה. לא יתקבל מוצר המותקן במערכת מחשב אשר לא נקנתה מאיתנו. יש למסור את הפריט הנרכש בלבד</w:t>
      </w:r>
      <w:r>
        <w:rPr>
          <w:rFonts w:ascii="Assistant" w:hAnsi="Assistant" w:cs="Assistant" w:hint="cs"/>
          <w:color w:val="000000"/>
          <w:sz w:val="27"/>
          <w:szCs w:val="27"/>
        </w:rPr>
        <w:t>.</w:t>
      </w:r>
    </w:p>
    <w:p w14:paraId="55760E20"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יש לתאם את משלוח המוצר מראש בטרם שליחתו ע"י הלקוח. מוסכם בזאת, מראש ובמפורש כי החברה רשאית לבדוק ו/או לתקן כל מוצר שקיבלה, לפי שיקול דעתה הבלעדי, כאשר הלקוח יישא במלוא התשלום הוצאות הבדיקה ו/או התיקון, במידה והמוצר ו/או השירות אינו מכוסה תחת אחריות החברה, כפי שיקבע על ידי המעבדה בלבד</w:t>
      </w:r>
      <w:r>
        <w:rPr>
          <w:rFonts w:ascii="Assistant" w:hAnsi="Assistant" w:cs="Assistant" w:hint="cs"/>
          <w:color w:val="000000"/>
          <w:sz w:val="27"/>
          <w:szCs w:val="27"/>
        </w:rPr>
        <w:t>.</w:t>
      </w:r>
    </w:p>
    <w:p w14:paraId="2D08CA14"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קבלת המוצר לבדיקה במעבדת</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או מי מטעמה ו/או מטעם יבואן המוצר ככל וישנו אינה מהווה הכרה בפגם או קלקול כלשהו במוצר ואינה מהווה התחייבות מטעם</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453D1CAF" w14:textId="77777777" w:rsidR="0078591D" w:rsidRDefault="0078591D" w:rsidP="0078591D">
      <w:pPr>
        <w:numPr>
          <w:ilvl w:val="0"/>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במקרים הבאים לא תחול האחריות על המוצר, תיקון המוצר לא יהיה במסגרת האחריות והלקוח יתבקש לאשר את עלות התיקון במידה וניתן לתקנו. אישור הלקוח לביצוע התיקון מהווה התחייבות מצידו לתשלום בגין התיקון</w:t>
      </w:r>
      <w:r>
        <w:rPr>
          <w:rFonts w:ascii="Assistant" w:hAnsi="Assistant" w:cs="Assistant" w:hint="cs"/>
          <w:color w:val="000000"/>
          <w:sz w:val="27"/>
          <w:szCs w:val="27"/>
        </w:rPr>
        <w:t>:</w:t>
      </w:r>
    </w:p>
    <w:p w14:paraId="548240FC"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הסרתה ו/או קריעתה של מדבקת האחריות ו/או מדבקת מספר הזיהוי של המוצר</w:t>
      </w:r>
      <w:r>
        <w:rPr>
          <w:rFonts w:ascii="Assistant" w:hAnsi="Assistant" w:cs="Assistant" w:hint="cs"/>
          <w:color w:val="000000"/>
          <w:sz w:val="27"/>
          <w:szCs w:val="27"/>
        </w:rPr>
        <w:t>.</w:t>
      </w:r>
    </w:p>
    <w:p w14:paraId="2403F477"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במידה ולדעת החברה למוצר נזק פיזי נראה לעין ו/או כל נזק אחר שלטעמה של החברה אינו בשליטתה אשר נגרם כתוצאה מגורם חיצוני כלשהו, (כגון: אבק, לחות, נוזלים, קורוזיה </w:t>
      </w:r>
      <w:proofErr w:type="spellStart"/>
      <w:r>
        <w:rPr>
          <w:rFonts w:ascii="Assistant" w:hAnsi="Assistant" w:cs="Assistant" w:hint="cs"/>
          <w:color w:val="000000"/>
          <w:sz w:val="27"/>
          <w:szCs w:val="27"/>
          <w:rtl/>
        </w:rPr>
        <w:t>וכו</w:t>
      </w:r>
      <w:proofErr w:type="spellEnd"/>
      <w:r>
        <w:rPr>
          <w:rFonts w:ascii="Assistant" w:hAnsi="Assistant" w:cs="Assistant" w:hint="cs"/>
          <w:color w:val="000000"/>
          <w:sz w:val="27"/>
          <w:szCs w:val="27"/>
          <w:rtl/>
        </w:rPr>
        <w:t>...). אם המוצר נפגע, לדעת החברה, כתוצאה משימוש שאיננו תואם את הוראות ההפעלה ו/או משימוש לא נכון במוצר ו/או מתאונה ו/או מכוח עליון לרבות רעידת אדמה, שריפה, ברק, מלחמה, נפילה, מים ומקרים נוספים עליהם אין לחברה שליטה</w:t>
      </w:r>
    </w:p>
    <w:p w14:paraId="46C648CE"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אם המוצר נפגע, לדעת החברה, משיבוש כל שהוא ברשת החשמל או הפרעה כל שהיא ברציפות אספקת החשמל, שיבוש או הפרעה ברשת הטלפון, חיבור לא תקין של המוצר לרשת החשמל לרבות כבל מתח שלא סופק ע"י החברה ו/או שקע חשמלי לא תקין, חוסר שימוש בהארקה, או פגיעה שמקורה במכשיר </w:t>
      </w:r>
      <w:r>
        <w:rPr>
          <w:rFonts w:ascii="Assistant" w:hAnsi="Assistant" w:cs="Assistant" w:hint="cs"/>
          <w:color w:val="000000"/>
          <w:sz w:val="27"/>
          <w:szCs w:val="27"/>
          <w:rtl/>
        </w:rPr>
        <w:lastRenderedPageBreak/>
        <w:t>חשמלי אחר המחובר ישירות או בעקיפין למוצר ו/או במידה והופעל או הוזן הציוד במתח גבוה ו/או נמוך מהמקסימלי המותר, לפי מדבקת ו/או תנאי היצרן</w:t>
      </w:r>
      <w:r>
        <w:rPr>
          <w:rFonts w:ascii="Assistant" w:hAnsi="Assistant" w:cs="Assistant" w:hint="cs"/>
          <w:color w:val="000000"/>
          <w:sz w:val="27"/>
          <w:szCs w:val="27"/>
        </w:rPr>
        <w:t>.</w:t>
      </w:r>
    </w:p>
    <w:p w14:paraId="3FE3DCEE"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אם לדעת החברה, בוצע תיקון ו/או שינוי כל שהוא בציוד, שלא ע"י מעבדת החברה לרבות הרכבת חלקי הציוד או מספר מוצרים יחדיו ובכל מקרה של שילוב / חיבור לא מתאים ו/או לא נאות ו/או לא מקצועי של מוצר/י החברה בינם לבין עצמם או של מוצרי החברה ומוצרים אחרים. האחריות לא תינתן בכל מקרה של שינוי, הסרת פרטי הציוד ופרטי האחריות המוטבעים או מודבקים עליו ו/או עקב כל טיפול ו/או ניסיון תיקון ו/או שינויים במוצר ע"י אדם שלא הוסמך על</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או יבואן המוצר או שניהם</w:t>
      </w:r>
      <w:r>
        <w:rPr>
          <w:rFonts w:ascii="Assistant" w:hAnsi="Assistant" w:cs="Assistant" w:hint="cs"/>
          <w:color w:val="000000"/>
          <w:sz w:val="27"/>
          <w:szCs w:val="27"/>
        </w:rPr>
        <w:t>.</w:t>
      </w:r>
    </w:p>
    <w:p w14:paraId="239F64FD"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במקרים של אי תשלום או פירעון ערך המוצר באופן שחורג מהסכם הרכישה שבוצע. מוסכם, שלחברה תהיה זכות עיכבון עד גמר תשלום</w:t>
      </w:r>
    </w:p>
    <w:p w14:paraId="34F1FF2C"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מקור הפגיעה במוצר הוא בהתקנת תוכנה מסוג כלשהו לרבות וירוסים, </w:t>
      </w:r>
      <w:proofErr w:type="spellStart"/>
      <w:r>
        <w:rPr>
          <w:rFonts w:ascii="Assistant" w:hAnsi="Assistant" w:cs="Assistant" w:hint="cs"/>
          <w:color w:val="000000"/>
          <w:sz w:val="27"/>
          <w:szCs w:val="27"/>
          <w:rtl/>
        </w:rPr>
        <w:t>רוגלות</w:t>
      </w:r>
      <w:proofErr w:type="spellEnd"/>
      <w:r>
        <w:rPr>
          <w:rFonts w:ascii="Assistant" w:hAnsi="Assistant" w:cs="Assistant" w:hint="cs"/>
          <w:color w:val="000000"/>
          <w:sz w:val="27"/>
          <w:szCs w:val="27"/>
          <w:rtl/>
        </w:rPr>
        <w:t xml:space="preserve"> </w:t>
      </w:r>
      <w:proofErr w:type="spellStart"/>
      <w:r>
        <w:rPr>
          <w:rFonts w:ascii="Assistant" w:hAnsi="Assistant" w:cs="Assistant" w:hint="cs"/>
          <w:color w:val="000000"/>
          <w:sz w:val="27"/>
          <w:szCs w:val="27"/>
          <w:rtl/>
        </w:rPr>
        <w:t>וכיוצ"ב</w:t>
      </w:r>
      <w:proofErr w:type="spellEnd"/>
      <w:r>
        <w:rPr>
          <w:rFonts w:ascii="Assistant" w:hAnsi="Assistant" w:cs="Assistant" w:hint="cs"/>
          <w:color w:val="000000"/>
          <w:sz w:val="27"/>
          <w:szCs w:val="27"/>
          <w:rtl/>
        </w:rPr>
        <w:t xml:space="preserve"> או עקב תפעול לקוי או אי תאימות של המחשב לתוכנות אשר הותקנו על ידי הלקוח</w:t>
      </w:r>
      <w:r>
        <w:rPr>
          <w:rFonts w:ascii="Assistant" w:hAnsi="Assistant" w:cs="Assistant" w:hint="cs"/>
          <w:color w:val="000000"/>
          <w:sz w:val="27"/>
          <w:szCs w:val="27"/>
        </w:rPr>
        <w:t>.</w:t>
      </w:r>
    </w:p>
    <w:p w14:paraId="42D71CD7"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במקרים בהם המוצר נפגע כתוצאה מהזנחה או רשלנות לרבות לכלוך או זיהום או קיומם של חרקים ומזיקים</w:t>
      </w:r>
      <w:r>
        <w:rPr>
          <w:rFonts w:ascii="Assistant" w:hAnsi="Assistant" w:cs="Assistant" w:hint="cs"/>
          <w:color w:val="000000"/>
          <w:sz w:val="27"/>
          <w:szCs w:val="27"/>
        </w:rPr>
        <w:t>.</w:t>
      </w:r>
    </w:p>
    <w:p w14:paraId="517A467C"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במקרים בהם בוצע שינוי בתעודת האחריות למוצר שלא מלווה בחותמת</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5AEEEFD7"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כל מקרה אחר המפורט בסייגים לאחריות בתעודת האחריות המצורפת למוצר ואשר אינו סותר את הוראות כל דין</w:t>
      </w:r>
      <w:r>
        <w:rPr>
          <w:rFonts w:ascii="Assistant" w:hAnsi="Assistant" w:cs="Assistant" w:hint="cs"/>
          <w:color w:val="000000"/>
          <w:sz w:val="27"/>
          <w:szCs w:val="27"/>
        </w:rPr>
        <w:t>.</w:t>
      </w:r>
    </w:p>
    <w:p w14:paraId="1B74016B" w14:textId="77777777" w:rsidR="0078591D" w:rsidRDefault="0078591D" w:rsidP="0078591D">
      <w:pPr>
        <w:numPr>
          <w:ilvl w:val="1"/>
          <w:numId w:val="4"/>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האחריות למוצר אינה כוללת תמיכה טכנית כלשהי ו/או חובת הדרכה לגבי הפעלת המוצר</w:t>
      </w:r>
      <w:r>
        <w:rPr>
          <w:rFonts w:ascii="Assistant" w:hAnsi="Assistant" w:cs="Assistant" w:hint="cs"/>
          <w:color w:val="000000"/>
          <w:sz w:val="27"/>
          <w:szCs w:val="27"/>
        </w:rPr>
        <w:t>.</w:t>
      </w:r>
    </w:p>
    <w:p w14:paraId="4C673871" w14:textId="77777777" w:rsidR="0078591D" w:rsidRDefault="0078591D" w:rsidP="0078591D">
      <w:pPr>
        <w:shd w:val="clear" w:color="auto" w:fill="F3F2F2"/>
        <w:bidi/>
        <w:spacing w:after="0"/>
        <w:rPr>
          <w:rFonts w:ascii="Assistant" w:hAnsi="Assistant" w:cs="Assistant"/>
          <w:color w:val="000000"/>
          <w:sz w:val="27"/>
          <w:szCs w:val="27"/>
        </w:rPr>
      </w:pPr>
      <w:r>
        <w:rPr>
          <w:rFonts w:ascii="Assistant" w:hAnsi="Assistant" w:cs="Assistant" w:hint="cs"/>
          <w:color w:val="000000"/>
          <w:sz w:val="27"/>
          <w:szCs w:val="27"/>
        </w:rPr>
        <w:br/>
      </w:r>
      <w:r>
        <w:rPr>
          <w:rFonts w:ascii="Assistant" w:hAnsi="Assistant" w:cs="Assistant" w:hint="cs"/>
          <w:color w:val="000000"/>
          <w:sz w:val="27"/>
          <w:szCs w:val="27"/>
        </w:rPr>
        <w:br/>
      </w:r>
    </w:p>
    <w:p w14:paraId="2EED2756" w14:textId="77777777" w:rsidR="0078591D" w:rsidRDefault="0078591D" w:rsidP="0078591D">
      <w:pPr>
        <w:pStyle w:val="3"/>
        <w:shd w:val="clear" w:color="auto" w:fill="F3F2F2"/>
        <w:bidi/>
        <w:rPr>
          <w:rFonts w:ascii="Assistant" w:hAnsi="Assistant" w:cs="Assistant"/>
          <w:color w:val="000000"/>
          <w:sz w:val="27"/>
          <w:szCs w:val="27"/>
        </w:rPr>
      </w:pPr>
      <w:r>
        <w:rPr>
          <w:rFonts w:ascii="Assistant" w:hAnsi="Assistant" w:cs="Assistant" w:hint="cs"/>
          <w:color w:val="000000"/>
          <w:rtl/>
        </w:rPr>
        <w:t>הגבלת האחריות למוצר</w:t>
      </w:r>
    </w:p>
    <w:p w14:paraId="5B0AD160" w14:textId="77777777" w:rsidR="0078591D" w:rsidRDefault="0078591D" w:rsidP="0078591D">
      <w:pPr>
        <w:numPr>
          <w:ilvl w:val="0"/>
          <w:numId w:val="5"/>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לא תהיה אחראית לכל נזק ו/או הפסד לרבות לגוף ו/או לציוד שייגרם כתוצאה מרכישת ו/או שימוש בציוד ו/או כתוצאה מפעולה לא תקינה של ציוד, אלא אך ורק לתיקונו ו/או החלפתו בכפוף לתנאים המפורטים לעיל</w:t>
      </w:r>
      <w:r>
        <w:rPr>
          <w:rFonts w:ascii="Assistant" w:hAnsi="Assistant" w:cs="Assistant" w:hint="cs"/>
          <w:color w:val="000000"/>
          <w:sz w:val="27"/>
          <w:szCs w:val="27"/>
        </w:rPr>
        <w:t>.</w:t>
      </w:r>
    </w:p>
    <w:p w14:paraId="490F467C" w14:textId="77777777" w:rsidR="0078591D" w:rsidRDefault="0078591D" w:rsidP="0078591D">
      <w:pPr>
        <w:numPr>
          <w:ilvl w:val="0"/>
          <w:numId w:val="5"/>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אין החברה אחראית לנזק תוצאתי ו/או נסיבתי ו/או לאובדן רווח ישיר ו/או עקיף ו/או כלכלי ו/או אבדן רווחים, הכנסה, עסקים, פגיעה במוניטין, ו/או נזק כספי אחר כלשהו ו/או עוגמת נפש, הקשורים במישרין או בעקיפין למוצר, ולא יינתנו פיצויים כלשהם</w:t>
      </w:r>
    </w:p>
    <w:p w14:paraId="6A0FF17D" w14:textId="77777777" w:rsidR="0078591D" w:rsidRDefault="0078591D" w:rsidP="0078591D">
      <w:pPr>
        <w:numPr>
          <w:ilvl w:val="0"/>
          <w:numId w:val="5"/>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 xml:space="preserve">אין כל התחייבות מצד החברה בכל הקשור להתאמת המוצר למטרה מסוימת, או בכל הקשור לשוויו </w:t>
      </w:r>
      <w:proofErr w:type="spellStart"/>
      <w:r>
        <w:rPr>
          <w:rFonts w:ascii="Assistant" w:hAnsi="Assistant" w:cs="Assistant" w:hint="cs"/>
          <w:color w:val="000000"/>
          <w:sz w:val="27"/>
          <w:szCs w:val="27"/>
          <w:rtl/>
        </w:rPr>
        <w:t>וסחירותו</w:t>
      </w:r>
      <w:proofErr w:type="spellEnd"/>
      <w:r>
        <w:rPr>
          <w:rFonts w:ascii="Assistant" w:hAnsi="Assistant" w:cs="Assistant" w:hint="cs"/>
          <w:color w:val="000000"/>
          <w:sz w:val="27"/>
          <w:szCs w:val="27"/>
        </w:rPr>
        <w:t>.</w:t>
      </w:r>
    </w:p>
    <w:p w14:paraId="00B03E94" w14:textId="77777777" w:rsidR="0078591D" w:rsidRDefault="0078591D" w:rsidP="0078591D">
      <w:pPr>
        <w:numPr>
          <w:ilvl w:val="0"/>
          <w:numId w:val="5"/>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אין החברה אחראית על כל נזק כלשהו למידע המאוכסן במוצר הלקוח – מומלץ לגבות את המידע לפני מסירת הציוד למעבדה</w:t>
      </w:r>
      <w:r>
        <w:rPr>
          <w:rFonts w:ascii="Assistant" w:hAnsi="Assistant" w:cs="Assistant" w:hint="cs"/>
          <w:color w:val="000000"/>
          <w:sz w:val="27"/>
          <w:szCs w:val="27"/>
        </w:rPr>
        <w:t>.</w:t>
      </w:r>
    </w:p>
    <w:p w14:paraId="045D520A" w14:textId="77777777" w:rsidR="0078591D" w:rsidRDefault="0078591D" w:rsidP="0078591D">
      <w:pPr>
        <w:numPr>
          <w:ilvl w:val="0"/>
          <w:numId w:val="5"/>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lastRenderedPageBreak/>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 xml:space="preserve"> </w:t>
      </w:r>
      <w:r>
        <w:rPr>
          <w:rFonts w:ascii="Assistant" w:hAnsi="Assistant" w:cs="Assistant" w:hint="cs"/>
          <w:color w:val="000000"/>
          <w:sz w:val="27"/>
          <w:szCs w:val="27"/>
          <w:rtl/>
        </w:rPr>
        <w:t>לא תהיה אחראית לחלקים שהורכבו על ידי הלקוח ו/או מי מטעמו אף אם המוצר הורכב במעבדות</w:t>
      </w:r>
      <w:r>
        <w:rPr>
          <w:rFonts w:ascii="Assistant" w:hAnsi="Assistant" w:cs="Assistant" w:hint="cs"/>
          <w:color w:val="000000"/>
          <w:sz w:val="27"/>
          <w:szCs w:val="27"/>
        </w:rPr>
        <w:t xml:space="preserve"> </w:t>
      </w:r>
      <w:r>
        <w:rPr>
          <w:rFonts w:ascii="Assistant" w:hAnsi="Assistant" w:cs="Assistant" w:hint="cs"/>
          <w:color w:val="000000"/>
          <w:sz w:val="27"/>
          <w:szCs w:val="27"/>
          <w:rtl/>
        </w:rPr>
        <w:t>בי-</w:t>
      </w:r>
      <w:proofErr w:type="spellStart"/>
      <w:r>
        <w:rPr>
          <w:rFonts w:ascii="Assistant" w:hAnsi="Assistant" w:cs="Assistant" w:hint="cs"/>
          <w:color w:val="000000"/>
          <w:sz w:val="27"/>
          <w:szCs w:val="27"/>
          <w:rtl/>
        </w:rPr>
        <w:t>טאצ</w:t>
      </w:r>
      <w:proofErr w:type="spellEnd"/>
      <w:r>
        <w:rPr>
          <w:rFonts w:ascii="Assistant" w:hAnsi="Assistant" w:cs="Assistant" w:hint="cs"/>
          <w:color w:val="000000"/>
          <w:sz w:val="27"/>
          <w:szCs w:val="27"/>
          <w:rtl/>
        </w:rPr>
        <w:t>'</w:t>
      </w:r>
      <w:r>
        <w:rPr>
          <w:rFonts w:ascii="Assistant" w:hAnsi="Assistant" w:cs="Assistant" w:hint="cs"/>
          <w:color w:val="000000"/>
          <w:sz w:val="27"/>
          <w:szCs w:val="27"/>
        </w:rPr>
        <w:t>.</w:t>
      </w:r>
    </w:p>
    <w:p w14:paraId="0B210BCD" w14:textId="77777777" w:rsidR="0078591D" w:rsidRDefault="0078591D" w:rsidP="0078591D">
      <w:pPr>
        <w:pStyle w:val="3"/>
        <w:shd w:val="clear" w:color="auto" w:fill="F3F2F2"/>
        <w:bidi/>
        <w:rPr>
          <w:rFonts w:ascii="Assistant" w:hAnsi="Assistant" w:cs="Assistant"/>
          <w:color w:val="000000"/>
          <w:sz w:val="27"/>
          <w:szCs w:val="27"/>
        </w:rPr>
      </w:pPr>
      <w:r>
        <w:rPr>
          <w:rFonts w:ascii="Assistant" w:hAnsi="Assistant" w:cs="Assistant" w:hint="cs"/>
          <w:color w:val="000000"/>
          <w:rtl/>
        </w:rPr>
        <w:t>נטישה ועלויות אחסנה</w:t>
      </w:r>
    </w:p>
    <w:p w14:paraId="0DCE5EFF" w14:textId="77777777" w:rsidR="0078591D" w:rsidRDefault="0078591D" w:rsidP="0078591D">
      <w:pPr>
        <w:numPr>
          <w:ilvl w:val="0"/>
          <w:numId w:val="6"/>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לקוח שישאיר ציוד בסניף או במעבדה, ללא הסכמת החברה בכתב יחויב בדמי אחסון בסך 50 ₪ ליום, החברה אינה אחראית לציוד זה</w:t>
      </w:r>
      <w:r>
        <w:rPr>
          <w:rFonts w:ascii="Assistant" w:hAnsi="Assistant" w:cs="Assistant" w:hint="cs"/>
          <w:color w:val="000000"/>
          <w:sz w:val="27"/>
          <w:szCs w:val="27"/>
        </w:rPr>
        <w:t>.</w:t>
      </w:r>
    </w:p>
    <w:p w14:paraId="411F1497" w14:textId="77777777" w:rsidR="0078591D" w:rsidRDefault="0078591D" w:rsidP="0078591D">
      <w:pPr>
        <w:numPr>
          <w:ilvl w:val="0"/>
          <w:numId w:val="6"/>
        </w:numPr>
        <w:shd w:val="clear" w:color="auto" w:fill="F3F2F2"/>
        <w:bidi/>
        <w:spacing w:before="100" w:beforeAutospacing="1" w:after="100" w:afterAutospacing="1" w:line="240" w:lineRule="auto"/>
        <w:rPr>
          <w:rFonts w:ascii="Assistant" w:hAnsi="Assistant" w:cs="Assistant"/>
          <w:color w:val="000000"/>
          <w:sz w:val="27"/>
          <w:szCs w:val="27"/>
        </w:rPr>
      </w:pPr>
      <w:r>
        <w:rPr>
          <w:rFonts w:ascii="Assistant" w:hAnsi="Assistant" w:cs="Assistant" w:hint="cs"/>
          <w:color w:val="000000"/>
          <w:sz w:val="27"/>
          <w:szCs w:val="27"/>
          <w:rtl/>
        </w:rPr>
        <w:t>מוסכם כי ציוד, שלא ייאסף, בתוך 45 יום, מהודעת החברה לאוספו ייהפך לרכוש החברה, ללא תמורה נוספת ולשיקול דעתה הבלעדי</w:t>
      </w:r>
      <w:r>
        <w:rPr>
          <w:rFonts w:ascii="Assistant" w:hAnsi="Assistant" w:cs="Assistant" w:hint="cs"/>
          <w:color w:val="000000"/>
          <w:sz w:val="27"/>
          <w:szCs w:val="27"/>
        </w:rPr>
        <w:t>.</w:t>
      </w:r>
    </w:p>
    <w:p w14:paraId="6065BA7A" w14:textId="77777777" w:rsidR="0078591D" w:rsidRPr="00361D24" w:rsidRDefault="0078591D" w:rsidP="0078591D">
      <w:pPr>
        <w:bidi/>
        <w:spacing w:before="100" w:beforeAutospacing="1" w:after="100" w:afterAutospacing="1" w:line="240" w:lineRule="auto"/>
        <w:rPr>
          <w:rFonts w:ascii="Assistant" w:eastAsia="Times New Roman" w:hAnsi="Assistant" w:cs="Assistant"/>
          <w:color w:val="000000"/>
          <w:sz w:val="27"/>
          <w:szCs w:val="27"/>
          <w:lang/>
        </w:rPr>
      </w:pPr>
    </w:p>
    <w:bookmarkEnd w:id="0"/>
    <w:p w14:paraId="39AFD3A1" w14:textId="77777777" w:rsidR="0078591D" w:rsidRPr="00361D24" w:rsidRDefault="0078591D" w:rsidP="0078591D">
      <w:pPr>
        <w:bidi/>
        <w:rPr>
          <w:rtl/>
        </w:rPr>
      </w:pPr>
    </w:p>
    <w:p w14:paraId="79B0579D" w14:textId="77777777" w:rsidR="0078591D" w:rsidRDefault="0078591D"/>
    <w:sectPr w:rsidR="00785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sistant">
    <w:panose1 w:val="00000000000000000000"/>
    <w:charset w:val="00"/>
    <w:family w:val="auto"/>
    <w:pitch w:val="variable"/>
    <w:sig w:usb0="A00008FF"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29"/>
    <w:multiLevelType w:val="multilevel"/>
    <w:tmpl w:val="15025D5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9B27ED"/>
    <w:multiLevelType w:val="multilevel"/>
    <w:tmpl w:val="E7F2DF1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C338ED"/>
    <w:multiLevelType w:val="multilevel"/>
    <w:tmpl w:val="51708B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AC61D8"/>
    <w:multiLevelType w:val="multilevel"/>
    <w:tmpl w:val="F43AFE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6307EFF"/>
    <w:multiLevelType w:val="multilevel"/>
    <w:tmpl w:val="904AD8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27C4D62"/>
    <w:multiLevelType w:val="multilevel"/>
    <w:tmpl w:val="DAF0DD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93533671">
    <w:abstractNumId w:val="2"/>
  </w:num>
  <w:num w:numId="2" w16cid:durableId="240794563">
    <w:abstractNumId w:val="3"/>
  </w:num>
  <w:num w:numId="3" w16cid:durableId="1911964596">
    <w:abstractNumId w:val="1"/>
  </w:num>
  <w:num w:numId="4" w16cid:durableId="422184762">
    <w:abstractNumId w:val="0"/>
  </w:num>
  <w:num w:numId="5" w16cid:durableId="1816488088">
    <w:abstractNumId w:val="5"/>
  </w:num>
  <w:num w:numId="6" w16cid:durableId="1637879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1D"/>
    <w:rsid w:val="004E4E2A"/>
    <w:rsid w:val="00785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4EE0"/>
  <w15:chartTrackingRefBased/>
  <w15:docId w15:val="{935FE438-001F-47F0-8AC4-EADF9093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91D"/>
    <w:rPr>
      <w:lang/>
    </w:rPr>
  </w:style>
  <w:style w:type="paragraph" w:styleId="3">
    <w:name w:val="heading 3"/>
    <w:basedOn w:val="a"/>
    <w:next w:val="a"/>
    <w:link w:val="30"/>
    <w:uiPriority w:val="9"/>
    <w:semiHidden/>
    <w:unhideWhenUsed/>
    <w:qFormat/>
    <w:rsid w:val="007859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78591D"/>
    <w:rPr>
      <w:rFonts w:asciiTheme="majorHAnsi" w:eastAsiaTheme="majorEastAsia" w:hAnsiTheme="majorHAnsi" w:cstheme="majorBidi"/>
      <w:color w:val="1F3763" w:themeColor="accent1" w:themeShade="7F"/>
      <w:sz w:val="24"/>
      <w:szCs w:val="24"/>
      <w:lang/>
    </w:rPr>
  </w:style>
  <w:style w:type="character" w:styleId="Hyperlink">
    <w:name w:val="Hyperlink"/>
    <w:basedOn w:val="a0"/>
    <w:uiPriority w:val="99"/>
    <w:unhideWhenUsed/>
    <w:rsid w:val="00785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touch.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10425</Characters>
  <Application>Microsoft Office Word</Application>
  <DocSecurity>0</DocSecurity>
  <Lines>86</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שי-לי בנימין</dc:creator>
  <cp:keywords/>
  <dc:description/>
  <cp:lastModifiedBy>שי-לי בנימין</cp:lastModifiedBy>
  <cp:revision>1</cp:revision>
  <dcterms:created xsi:type="dcterms:W3CDTF">2022-06-21T18:39:00Z</dcterms:created>
  <dcterms:modified xsi:type="dcterms:W3CDTF">2022-06-21T18:39:00Z</dcterms:modified>
</cp:coreProperties>
</file>